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E1" w:rsidRDefault="00963FE1">
      <w:pPr>
        <w:pStyle w:val="Header"/>
        <w:rPr>
          <w:rFonts w:ascii="新細明體"/>
          <w:color w:val="FF6600"/>
        </w:rPr>
      </w:pPr>
    </w:p>
    <w:p w:rsidR="00963FE1" w:rsidRDefault="00963FE1">
      <w:pPr>
        <w:pStyle w:val="Header"/>
        <w:rPr>
          <w:rFonts w:ascii="新細明體"/>
          <w:color w:val="FF6600"/>
        </w:rPr>
      </w:pPr>
      <w:r>
        <w:rPr>
          <w:noProof/>
        </w:rPr>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MlVv9g+AgAAVQQAAA4A&#10;AAAAAAAAAAAAAAAALgIAAGRycy9lMm9Eb2MueG1sUEsBAi0AFAAGAAgAAAAhANHgNVXfAAAACQEA&#10;AA8AAAAAAAAAAAAAAAAAmAQAAGRycy9kb3ducmV2LnhtbFBLBQYAAAAABAAEAPMAAACkBQAAAAA=&#10;">
            <v:textbox>
              <w:txbxContent>
                <w:p w:rsidR="00963FE1" w:rsidRPr="00DA75FC" w:rsidRDefault="00963FE1"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w:r>
      <w:r w:rsidRPr="00F863F4">
        <w:rPr>
          <w:rFonts w:ascii="新細明體"/>
          <w:noProof/>
          <w:color w:val="FF6600"/>
        </w:rPr>
        <w:pict>
          <v:shape id="圖片 1" o:spid="_x0000_i1026" type="#_x0000_t75" alt="visual_06" style="width:480pt;height:54.75pt;visibility:visible">
            <v:imagedata r:id="rId7" o:title=""/>
          </v:shape>
        </w:pict>
      </w:r>
    </w:p>
    <w:p w:rsidR="00963FE1" w:rsidRPr="002147A4" w:rsidRDefault="00963FE1">
      <w:pPr>
        <w:rPr>
          <w:rFonts w:ascii="標楷體" w:eastAsia="標楷體" w:hAnsi="標楷體"/>
          <w:b/>
          <w:bCs/>
          <w:color w:val="0000FF"/>
          <w:szCs w:val="20"/>
        </w:rPr>
      </w:pPr>
      <w:r w:rsidRPr="002147A4">
        <w:rPr>
          <w:rFonts w:ascii="標楷體" w:eastAsia="標楷體" w:hAnsi="標楷體" w:hint="eastAsia"/>
          <w:b/>
          <w:bCs/>
          <w:color w:val="0000FF"/>
          <w:szCs w:val="20"/>
        </w:rPr>
        <w:t>以下資料由</w:t>
      </w:r>
      <w:r>
        <w:rPr>
          <w:rFonts w:ascii="標楷體" w:eastAsia="標楷體" w:hAnsi="標楷體" w:hint="eastAsia"/>
          <w:b/>
          <w:bCs/>
          <w:color w:val="0000FF"/>
          <w:szCs w:val="20"/>
        </w:rPr>
        <w:t>欣耀生醫股份有限</w:t>
      </w:r>
      <w:r w:rsidRPr="002147A4">
        <w:rPr>
          <w:rFonts w:ascii="標楷體" w:eastAsia="標楷體" w:hAnsi="標楷體" w:hint="eastAsia"/>
          <w:b/>
          <w:bCs/>
          <w:color w:val="0000FF"/>
          <w:szCs w:val="20"/>
        </w:rPr>
        <w:t>公司</w:t>
      </w:r>
      <w:r w:rsidRPr="002147A4">
        <w:rPr>
          <w:rFonts w:ascii="標楷體" w:eastAsia="標楷體" w:hAnsi="標楷體" w:hint="eastAsia"/>
          <w:b/>
          <w:bCs/>
          <w:color w:val="FF0000"/>
          <w:szCs w:val="20"/>
          <w:u w:val="single"/>
          <w:shd w:val="pct15" w:color="auto" w:fill="FFFFFF"/>
        </w:rPr>
        <w:t>及其推薦證券商</w:t>
      </w:r>
      <w:r w:rsidRPr="002147A4">
        <w:rPr>
          <w:rFonts w:ascii="標楷體" w:eastAsia="標楷體" w:hAnsi="標楷體" w:hint="eastAsia"/>
          <w:b/>
          <w:bCs/>
          <w:color w:val="0000FF"/>
          <w:szCs w:val="20"/>
        </w:rPr>
        <w:t>提供，資料若有錯誤、遺漏或虛偽不實，均由該公司</w:t>
      </w:r>
      <w:r w:rsidRPr="002147A4">
        <w:rPr>
          <w:rFonts w:ascii="標楷體" w:eastAsia="標楷體" w:hAnsi="標楷體" w:hint="eastAsia"/>
          <w:b/>
          <w:bCs/>
          <w:color w:val="FF0000"/>
          <w:szCs w:val="20"/>
          <w:u w:val="single"/>
          <w:shd w:val="pct15" w:color="auto" w:fill="FFFFFF"/>
        </w:rPr>
        <w:t>及其推薦證券商</w:t>
      </w:r>
      <w:r w:rsidRPr="002147A4">
        <w:rPr>
          <w:rFonts w:ascii="標楷體" w:eastAsia="標楷體" w:hAnsi="標楷體" w:hint="eastAsia"/>
          <w:b/>
          <w:bCs/>
          <w:color w:val="0000FF"/>
          <w:szCs w:val="20"/>
        </w:rPr>
        <w:t>負責。</w:t>
      </w:r>
    </w:p>
    <w:p w:rsidR="00963FE1" w:rsidRPr="002147A4" w:rsidRDefault="00963FE1">
      <w:pPr>
        <w:rPr>
          <w:rFonts w:ascii="標楷體" w:eastAsia="標楷體" w:hAnsi="標楷體"/>
          <w:b/>
          <w:bCs/>
          <w:color w:val="FF0000"/>
          <w:szCs w:val="20"/>
          <w:u w:val="single"/>
          <w:shd w:val="pct15" w:color="auto" w:fill="FFFFFF"/>
        </w:rPr>
      </w:pPr>
      <w:r w:rsidRPr="002147A4">
        <w:rPr>
          <w:rFonts w:ascii="標楷體" w:eastAsia="標楷體" w:hAnsi="標楷體" w:hint="eastAsia"/>
          <w:b/>
          <w:bCs/>
          <w:color w:val="FF0000"/>
          <w:szCs w:val="20"/>
          <w:u w:val="single"/>
          <w:shd w:val="pct15" w:color="auto" w:fill="FFFFFF"/>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rsidR="00963FE1" w:rsidRPr="002147A4" w:rsidRDefault="00963FE1">
      <w:pPr>
        <w:tabs>
          <w:tab w:val="left" w:pos="1125"/>
        </w:tabs>
        <w:rPr>
          <w:rFonts w:ascii="標楷體" w:eastAsia="標楷體" w:hAnsi="標楷體"/>
          <w:b/>
          <w:bCs/>
          <w:color w:val="FF6600"/>
          <w:sz w:val="20"/>
          <w:szCs w:val="20"/>
        </w:rPr>
      </w:pPr>
      <w:r>
        <w:rPr>
          <w:noProof/>
        </w:rPr>
        <w:pict>
          <v:shape id="Text Box 65" o:spid="_x0000_s1027" type="#_x0000_t202" style="position:absolute;margin-left:0;margin-top:13.85pt;width:480.75pt;height: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" fillcolor="#fffbed" stroked="f">
            <v:textbox>
              <w:txbxContent>
                <w:p w:rsidR="00963FE1" w:rsidRDefault="00963FE1">
                  <w:pPr>
                    <w:pStyle w:val="Norm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kern w:val="2"/>
                      <w:szCs w:val="20"/>
                    </w:rPr>
                    <w:t xml:space="preserve"> </w:t>
                  </w:r>
                </w:p>
              </w:txbxContent>
            </v:textbox>
          </v:shape>
        </w:pict>
      </w:r>
    </w:p>
    <w:p w:rsidR="00963FE1" w:rsidRPr="002147A4" w:rsidRDefault="00963FE1">
      <w:pPr>
        <w:rPr>
          <w:rFonts w:ascii="標楷體" w:eastAsia="標楷體" w:hAnsi="標楷體"/>
          <w:b/>
          <w:bCs/>
          <w:color w:val="FF0000"/>
          <w:sz w:val="20"/>
          <w:szCs w:val="20"/>
          <w:shd w:val="pct15" w:color="auto" w:fill="FFFFFF"/>
        </w:rPr>
      </w:pPr>
      <w:bookmarkStart w:id="0" w:name="第一頁"/>
      <w:bookmarkEnd w:id="0"/>
      <w:r>
        <w:rPr>
          <w:noProof/>
        </w:rPr>
        <w:pict>
          <v:shape id="圖片 90" o:spid="_x0000_s1028" type="#_x0000_t75" alt="icon_page_title" style="position:absolute;margin-left:0;margin-top:3.55pt;width:12pt;height:11.5pt;z-index:-251662336;visibility:visible">
            <v:imagedata r:id="rId8" o:title=""/>
          </v:shape>
        </w:pict>
      </w:r>
      <w:r>
        <w:rPr>
          <w:noProof/>
        </w:rPr>
        <w:pict>
          <v:shape id="圖片 91" o:spid="_x0000_s1029" type="#_x0000_t75" alt="icon_page_title" style="position:absolute;margin-left:0;margin-top:3.55pt;width:12pt;height:11.5pt;z-index:-251661312;visibility:visible">
            <v:imagedata r:id="rId8" o:title=""/>
          </v:shape>
        </w:pict>
      </w:r>
      <w:r w:rsidRPr="002147A4">
        <w:rPr>
          <w:rFonts w:ascii="標楷體" w:eastAsia="標楷體" w:hAnsi="標楷體"/>
          <w:b/>
          <w:bCs/>
          <w:color w:val="FF6600"/>
          <w:sz w:val="20"/>
          <w:szCs w:val="20"/>
        </w:rPr>
        <w:t xml:space="preserve">   </w:t>
      </w:r>
      <w:r w:rsidRPr="002147A4">
        <w:rPr>
          <w:rFonts w:ascii="標楷體" w:eastAsia="標楷體" w:hAnsi="標楷體" w:hint="eastAsia"/>
          <w:b/>
          <w:bCs/>
          <w:color w:val="FF0000"/>
          <w:sz w:val="20"/>
          <w:szCs w:val="20"/>
          <w:u w:val="single"/>
          <w:shd w:val="pct15" w:color="auto" w:fill="FFFFFF"/>
        </w:rPr>
        <w:t>認購相關資訊</w:t>
      </w:r>
    </w:p>
    <w:p w:rsidR="00963FE1" w:rsidRPr="002147A4" w:rsidRDefault="00963FE1">
      <w:pPr>
        <w:rPr>
          <w:rFonts w:ascii="標楷體" w:eastAsia="標楷體" w:hAnsi="標楷體"/>
          <w:b/>
          <w:bCs/>
          <w:color w:val="FF6600"/>
          <w:sz w:val="20"/>
          <w:szCs w:val="20"/>
        </w:rPr>
      </w:pPr>
      <w:r>
        <w:rPr>
          <w:noProof/>
        </w:rPr>
        <w:pict>
          <v:shape id="圖片 92" o:spid="_x0000_s1030" type="#_x0000_t75" alt="icon_page_title" style="position:absolute;margin-left:0;margin-top:3.55pt;width:12pt;height:11.5pt;z-index:-251660288;visibility:visible">
            <v:imagedata r:id="rId8" o:title=""/>
          </v:shape>
        </w:pict>
      </w:r>
      <w:r w:rsidRPr="002147A4">
        <w:rPr>
          <w:rFonts w:ascii="標楷體" w:eastAsia="標楷體" w:hAnsi="標楷體"/>
          <w:b/>
          <w:bCs/>
          <w:color w:val="FF6600"/>
          <w:sz w:val="20"/>
          <w:szCs w:val="20"/>
        </w:rPr>
        <w:t xml:space="preserve">   </w:t>
      </w:r>
      <w:hyperlink w:anchor="公司簡介" w:history="1">
        <w:r w:rsidRPr="002147A4">
          <w:rPr>
            <w:rStyle w:val="Hyperlink"/>
            <w:rFonts w:ascii="標楷體" w:eastAsia="標楷體" w:hAnsi="標楷體" w:hint="eastAsia"/>
            <w:b/>
            <w:bCs/>
            <w:color w:val="FF6600"/>
            <w:sz w:val="20"/>
            <w:szCs w:val="20"/>
          </w:rPr>
          <w:t>公司簡介</w:t>
        </w:r>
      </w:hyperlink>
    </w:p>
    <w:p w:rsidR="00963FE1" w:rsidRPr="002147A4" w:rsidRDefault="00963FE1">
      <w:pPr>
        <w:rPr>
          <w:rFonts w:ascii="標楷體" w:eastAsia="標楷體" w:hAnsi="標楷體"/>
          <w:b/>
          <w:bCs/>
          <w:color w:val="FF6600"/>
          <w:sz w:val="20"/>
          <w:szCs w:val="20"/>
        </w:rPr>
      </w:pPr>
      <w:r>
        <w:rPr>
          <w:noProof/>
        </w:rPr>
        <w:pict>
          <v:shape id="圖片 127" o:spid="_x0000_s1031" type="#_x0000_t75" alt="icon_page_title" style="position:absolute;margin-left:0;margin-top:3.55pt;width:12pt;height:11.5pt;z-index:-251653120;visibility:visible">
            <v:imagedata r:id="rId8" o:title=""/>
          </v:shape>
        </w:pict>
      </w:r>
      <w:r w:rsidRPr="002147A4">
        <w:rPr>
          <w:rFonts w:ascii="標楷體" w:eastAsia="標楷體" w:hAnsi="標楷體"/>
          <w:b/>
          <w:bCs/>
          <w:color w:val="FF6600"/>
          <w:sz w:val="20"/>
          <w:szCs w:val="20"/>
        </w:rPr>
        <w:t xml:space="preserve">   </w:t>
      </w:r>
      <w:hyperlink w:anchor="主要業務項目" w:history="1">
        <w:r w:rsidRPr="002147A4">
          <w:rPr>
            <w:rStyle w:val="Hyperlink"/>
            <w:rFonts w:ascii="標楷體" w:eastAsia="標楷體" w:hAnsi="標楷體" w:hint="eastAsia"/>
            <w:b/>
            <w:bCs/>
            <w:color w:val="FF6600"/>
            <w:sz w:val="20"/>
            <w:szCs w:val="20"/>
          </w:rPr>
          <w:t>主要業務項目</w:t>
        </w:r>
      </w:hyperlink>
    </w:p>
    <w:p w:rsidR="00963FE1" w:rsidRPr="002147A4" w:rsidRDefault="00963FE1">
      <w:pPr>
        <w:rPr>
          <w:rFonts w:ascii="標楷體" w:eastAsia="標楷體" w:hAnsi="標楷體"/>
          <w:b/>
          <w:bCs/>
          <w:color w:val="FF6600"/>
          <w:sz w:val="20"/>
          <w:szCs w:val="20"/>
        </w:rPr>
      </w:pPr>
      <w:r>
        <w:rPr>
          <w:noProof/>
        </w:rPr>
        <w:pict>
          <v:shape id="圖片 93" o:spid="_x0000_s1032" type="#_x0000_t75" alt="icon_page_title" style="position:absolute;margin-left:0;margin-top:3.55pt;width:12pt;height:11.5pt;z-index:-251659264;visibility:visible">
            <v:imagedata r:id="rId8" o:title=""/>
          </v:shape>
        </w:pict>
      </w:r>
      <w:r w:rsidRPr="002147A4">
        <w:rPr>
          <w:rFonts w:ascii="標楷體" w:eastAsia="標楷體" w:hAnsi="標楷體"/>
          <w:b/>
          <w:bCs/>
          <w:color w:val="FF6600"/>
          <w:sz w:val="20"/>
          <w:szCs w:val="20"/>
        </w:rPr>
        <w:t xml:space="preserve">   </w:t>
      </w:r>
      <w:hyperlink w:anchor="最近五年度簡明損益表及申請年度截至最近月份止之自結損益表" w:history="1">
        <w:r w:rsidRPr="002147A4">
          <w:rPr>
            <w:rStyle w:val="Hyperlink"/>
            <w:rFonts w:ascii="標楷體" w:eastAsia="標楷體" w:hAnsi="標楷體" w:hint="eastAsia"/>
            <w:b/>
            <w:bCs/>
            <w:color w:val="FF6600"/>
            <w:sz w:val="20"/>
            <w:szCs w:val="20"/>
          </w:rPr>
          <w:t>最近五年度簡明損益表及申請年度截至最近月份止之自結損益表</w:t>
        </w:r>
      </w:hyperlink>
    </w:p>
    <w:p w:rsidR="00963FE1" w:rsidRPr="002147A4" w:rsidRDefault="00963FE1">
      <w:pPr>
        <w:rPr>
          <w:rFonts w:ascii="標楷體" w:eastAsia="標楷體" w:hAnsi="標楷體"/>
          <w:b/>
          <w:bCs/>
          <w:color w:val="FF6600"/>
          <w:sz w:val="20"/>
          <w:szCs w:val="20"/>
        </w:rPr>
      </w:pPr>
      <w:r>
        <w:rPr>
          <w:noProof/>
        </w:rPr>
        <w:pict>
          <v:shape id="圖片 95" o:spid="_x0000_s1033" type="#_x0000_t75" alt="icon_page_title" style="position:absolute;margin-left:0;margin-top:3.35pt;width:12pt;height:11.5pt;z-index:-251657216;visibility:visible">
            <v:imagedata r:id="rId8" o:title=""/>
          </v:shape>
        </w:pict>
      </w:r>
      <w:r w:rsidRPr="002147A4">
        <w:rPr>
          <w:rFonts w:ascii="標楷體" w:eastAsia="標楷體" w:hAnsi="標楷體"/>
          <w:b/>
          <w:bCs/>
          <w:color w:val="FF6600"/>
          <w:sz w:val="20"/>
          <w:szCs w:val="20"/>
        </w:rPr>
        <w:t xml:space="preserve">   </w:t>
      </w:r>
      <w:hyperlink w:anchor="最近五年度簡明資產負債表" w:history="1">
        <w:r w:rsidRPr="002147A4">
          <w:rPr>
            <w:rStyle w:val="Hyperlink"/>
            <w:rFonts w:ascii="標楷體" w:eastAsia="標楷體" w:hAnsi="標楷體" w:hint="eastAsia"/>
            <w:b/>
            <w:bCs/>
            <w:color w:val="FF6600"/>
            <w:sz w:val="20"/>
            <w:szCs w:val="20"/>
          </w:rPr>
          <w:t>最近五年度簡明資產負債表</w:t>
        </w:r>
      </w:hyperlink>
    </w:p>
    <w:p w:rsidR="00963FE1" w:rsidRPr="002147A4" w:rsidRDefault="00963FE1">
      <w:pPr>
        <w:rPr>
          <w:rFonts w:ascii="標楷體" w:eastAsia="標楷體" w:hAnsi="標楷體"/>
          <w:b/>
          <w:bCs/>
          <w:color w:val="FF6600"/>
          <w:sz w:val="20"/>
        </w:rPr>
      </w:pPr>
      <w:r>
        <w:rPr>
          <w:noProof/>
        </w:rPr>
        <w:pict>
          <v:shape id="圖片 96" o:spid="_x0000_s1034" type="#_x0000_t75" alt="icon_page_title" style="position:absolute;margin-left:0;margin-top:3.35pt;width:12pt;height:11.5pt;z-index:-251656192;visibility:visible">
            <v:imagedata r:id="rId8" o:title=""/>
          </v:shape>
        </w:pict>
      </w:r>
      <w:r w:rsidRPr="002147A4">
        <w:rPr>
          <w:rFonts w:ascii="標楷體" w:eastAsia="標楷體" w:hAnsi="標楷體"/>
          <w:b/>
          <w:bCs/>
          <w:color w:val="FF6600"/>
          <w:sz w:val="20"/>
          <w:szCs w:val="20"/>
        </w:rPr>
        <w:t xml:space="preserve">   </w:t>
      </w:r>
      <w:hyperlink w:anchor="最近三年度財務比率及股利發放情形" w:history="1">
        <w:r w:rsidRPr="002147A4">
          <w:rPr>
            <w:rStyle w:val="Hyperlink"/>
            <w:rFonts w:ascii="標楷體" w:eastAsia="標楷體" w:hAnsi="標楷體" w:hint="eastAsia"/>
            <w:b/>
            <w:bCs/>
            <w:color w:val="FF6600"/>
            <w:sz w:val="20"/>
            <w:szCs w:val="20"/>
          </w:rPr>
          <w:t>最近三年度財務比率</w:t>
        </w:r>
      </w:hyperlink>
    </w:p>
    <w:p w:rsidR="00963FE1" w:rsidRPr="002147A4" w:rsidRDefault="00963FE1">
      <w:pPr>
        <w:rPr>
          <w:rFonts w:ascii="標楷體" w:eastAsia="標楷體" w:hAnsi="標楷體"/>
          <w:b/>
          <w:bCs/>
          <w:sz w:val="20"/>
        </w:rPr>
      </w:pPr>
    </w:p>
    <w:p w:rsidR="00963FE1" w:rsidRPr="002147A4" w:rsidRDefault="00963FE1">
      <w:pPr>
        <w:rPr>
          <w:rFonts w:ascii="標楷體" w:eastAsia="標楷體" w:hAnsi="標楷體"/>
          <w:b/>
          <w:bCs/>
          <w:sz w:val="20"/>
        </w:rPr>
      </w:pPr>
      <w:r w:rsidRPr="002147A4">
        <w:rPr>
          <w:rFonts w:ascii="標楷體" w:eastAsia="標楷體" w:hAnsi="標楷體" w:hint="eastAsia"/>
          <w:b/>
          <w:bCs/>
          <w:sz w:val="20"/>
        </w:rPr>
        <w:t>公司名稱：</w:t>
      </w:r>
      <w:r>
        <w:rPr>
          <w:rFonts w:ascii="標楷體" w:eastAsia="標楷體" w:hAnsi="標楷體" w:hint="eastAsia"/>
          <w:b/>
          <w:bCs/>
          <w:color w:val="FF6600"/>
          <w:sz w:val="20"/>
        </w:rPr>
        <w:t>欣耀生醫</w:t>
      </w:r>
      <w:r w:rsidRPr="002147A4">
        <w:rPr>
          <w:rFonts w:ascii="標楷體" w:eastAsia="標楷體" w:hAnsi="標楷體" w:hint="eastAsia"/>
          <w:b/>
          <w:bCs/>
          <w:color w:val="FF6600"/>
          <w:sz w:val="20"/>
        </w:rPr>
        <w:t>股份有限公司</w:t>
      </w:r>
      <w:r w:rsidRPr="002147A4">
        <w:rPr>
          <w:rFonts w:ascii="標楷體" w:eastAsia="標楷體" w:hAnsi="標楷體"/>
          <w:b/>
          <w:bCs/>
          <w:sz w:val="20"/>
        </w:rPr>
        <w:t xml:space="preserve"> (</w:t>
      </w:r>
      <w:r w:rsidRPr="002147A4">
        <w:rPr>
          <w:rFonts w:ascii="標楷體" w:eastAsia="標楷體" w:hAnsi="標楷體" w:hint="eastAsia"/>
          <w:b/>
          <w:bCs/>
          <w:sz w:val="20"/>
        </w:rPr>
        <w:t>股票代號：</w:t>
      </w:r>
      <w:r>
        <w:rPr>
          <w:rFonts w:ascii="標楷體" w:eastAsia="標楷體" w:hAnsi="標楷體"/>
          <w:b/>
          <w:bCs/>
          <w:sz w:val="20"/>
        </w:rPr>
        <w:t>6634</w:t>
      </w:r>
      <w:r w:rsidRPr="002147A4">
        <w:rPr>
          <w:rFonts w:ascii="標楷體" w:eastAsia="標楷體" w:hAnsi="標楷體"/>
          <w:b/>
          <w:bCs/>
          <w:sz w:val="20"/>
        </w:rPr>
        <w:t>)</w:t>
      </w:r>
    </w:p>
    <w:p w:rsidR="00963FE1" w:rsidRPr="002147A4" w:rsidRDefault="00963FE1">
      <w:pPr>
        <w:jc w:val="both"/>
        <w:rPr>
          <w:rFonts w:ascii="標楷體" w:eastAsia="標楷體" w:hAnsi="標楷體"/>
        </w:rPr>
      </w:pPr>
      <w:bookmarkStart w:id="1" w:name="基本資料"/>
      <w:bookmarkEnd w:id="1"/>
      <w:r w:rsidRPr="002147A4">
        <w:rPr>
          <w:rFonts w:ascii="標楷體" w:eastAsia="標楷體" w:hAnsi="標楷體"/>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80"/>
        <w:gridCol w:w="6988"/>
      </w:tblGrid>
      <w:tr w:rsidR="00963FE1" w:rsidRPr="002147A4" w:rsidTr="00553CD3">
        <w:trPr>
          <w:cantSplit/>
        </w:trPr>
        <w:tc>
          <w:tcPr>
            <w:tcW w:w="2580" w:type="dxa"/>
            <w:shd w:val="clear" w:color="auto" w:fill="F9F9F9"/>
          </w:tcPr>
          <w:p w:rsidR="00963FE1" w:rsidRPr="002147A4" w:rsidRDefault="00963FE1">
            <w:pPr>
              <w:rPr>
                <w:rFonts w:ascii="標楷體" w:eastAsia="標楷體" w:hAnsi="標楷體"/>
                <w:sz w:val="20"/>
              </w:rPr>
            </w:pPr>
            <w:r w:rsidRPr="002147A4">
              <w:rPr>
                <w:rFonts w:ascii="標楷體" w:eastAsia="標楷體" w:hAnsi="標楷體" w:hint="eastAsia"/>
                <w:sz w:val="20"/>
              </w:rPr>
              <w:t>輔導推薦證券商</w:t>
            </w:r>
          </w:p>
        </w:tc>
        <w:tc>
          <w:tcPr>
            <w:tcW w:w="6988" w:type="dxa"/>
          </w:tcPr>
          <w:p w:rsidR="00963FE1" w:rsidRPr="002147A4" w:rsidRDefault="00963FE1" w:rsidP="008E7452">
            <w:pPr>
              <w:rPr>
                <w:rFonts w:ascii="標楷體" w:eastAsia="標楷體" w:hAnsi="標楷體"/>
              </w:rPr>
            </w:pPr>
            <w:r w:rsidRPr="002147A4">
              <w:rPr>
                <w:rFonts w:ascii="標楷體" w:eastAsia="標楷體" w:hAnsi="標楷體" w:hint="eastAsia"/>
              </w:rPr>
              <w:t>元富證券</w:t>
            </w:r>
            <w:r w:rsidRPr="002147A4">
              <w:rPr>
                <w:rFonts w:ascii="標楷體" w:eastAsia="標楷體" w:hAnsi="標楷體"/>
              </w:rPr>
              <w:t>(</w:t>
            </w:r>
            <w:r w:rsidRPr="002147A4">
              <w:rPr>
                <w:rFonts w:ascii="標楷體" w:eastAsia="標楷體" w:hAnsi="標楷體" w:hint="eastAsia"/>
              </w:rPr>
              <w:t>股</w:t>
            </w:r>
            <w:r w:rsidRPr="002147A4">
              <w:rPr>
                <w:rFonts w:ascii="標楷體" w:eastAsia="標楷體" w:hAnsi="標楷體"/>
              </w:rPr>
              <w:t>)</w:t>
            </w:r>
            <w:r w:rsidRPr="002147A4">
              <w:rPr>
                <w:rFonts w:ascii="標楷體" w:eastAsia="標楷體" w:hAnsi="標楷體" w:hint="eastAsia"/>
              </w:rPr>
              <w:t>公司、富邦綜合證券</w:t>
            </w:r>
            <w:r w:rsidRPr="002147A4">
              <w:rPr>
                <w:rFonts w:ascii="標楷體" w:eastAsia="標楷體" w:hAnsi="標楷體"/>
              </w:rPr>
              <w:t>(</w:t>
            </w:r>
            <w:r w:rsidRPr="002147A4">
              <w:rPr>
                <w:rFonts w:ascii="標楷體" w:eastAsia="標楷體" w:hAnsi="標楷體" w:hint="eastAsia"/>
              </w:rPr>
              <w:t>股</w:t>
            </w:r>
            <w:r w:rsidRPr="002147A4">
              <w:rPr>
                <w:rFonts w:ascii="標楷體" w:eastAsia="標楷體" w:hAnsi="標楷體"/>
              </w:rPr>
              <w:t>)</w:t>
            </w:r>
            <w:r w:rsidRPr="002147A4">
              <w:rPr>
                <w:rFonts w:ascii="標楷體" w:eastAsia="標楷體" w:hAnsi="標楷體" w:hint="eastAsia"/>
              </w:rPr>
              <w:t>公司、兆豐證券</w:t>
            </w:r>
            <w:r w:rsidRPr="002147A4">
              <w:rPr>
                <w:rFonts w:ascii="標楷體" w:eastAsia="標楷體" w:hAnsi="標楷體"/>
              </w:rPr>
              <w:t>(</w:t>
            </w:r>
            <w:r w:rsidRPr="002147A4">
              <w:rPr>
                <w:rFonts w:ascii="標楷體" w:eastAsia="標楷體" w:hAnsi="標楷體" w:hint="eastAsia"/>
              </w:rPr>
              <w:t>股</w:t>
            </w:r>
            <w:r w:rsidRPr="002147A4">
              <w:rPr>
                <w:rFonts w:ascii="標楷體" w:eastAsia="標楷體" w:hAnsi="標楷體"/>
              </w:rPr>
              <w:t>)</w:t>
            </w:r>
            <w:r w:rsidRPr="002147A4">
              <w:rPr>
                <w:rFonts w:ascii="標楷體" w:eastAsia="標楷體" w:hAnsi="標楷體" w:hint="eastAsia"/>
              </w:rPr>
              <w:t>公司</w:t>
            </w:r>
          </w:p>
        </w:tc>
      </w:tr>
      <w:tr w:rsidR="00963FE1" w:rsidRPr="002147A4" w:rsidTr="00553CD3">
        <w:trPr>
          <w:cantSplit/>
        </w:trPr>
        <w:tc>
          <w:tcPr>
            <w:tcW w:w="2580" w:type="dxa"/>
            <w:shd w:val="clear" w:color="auto" w:fill="F9F9F9"/>
          </w:tcPr>
          <w:p w:rsidR="00963FE1" w:rsidRPr="002147A4" w:rsidRDefault="00963FE1" w:rsidP="00385C47">
            <w:pPr>
              <w:rPr>
                <w:rFonts w:ascii="標楷體" w:eastAsia="標楷體" w:hAnsi="標楷體"/>
                <w:color w:val="FF0000"/>
                <w:sz w:val="20"/>
                <w:szCs w:val="20"/>
              </w:rPr>
            </w:pPr>
            <w:r w:rsidRPr="002147A4">
              <w:rPr>
                <w:rFonts w:ascii="標楷體" w:eastAsia="標楷體" w:hAnsi="標楷體" w:hint="eastAsia"/>
                <w:color w:val="FF0000"/>
                <w:sz w:val="20"/>
                <w:szCs w:val="20"/>
              </w:rPr>
              <w:t>主辦輔導券商聯絡人電話</w:t>
            </w:r>
          </w:p>
        </w:tc>
        <w:tc>
          <w:tcPr>
            <w:tcW w:w="6988" w:type="dxa"/>
          </w:tcPr>
          <w:p w:rsidR="00963FE1" w:rsidRPr="002147A4" w:rsidRDefault="00963FE1">
            <w:pPr>
              <w:rPr>
                <w:rFonts w:ascii="標楷體" w:eastAsia="標楷體" w:hAnsi="標楷體"/>
                <w:sz w:val="20"/>
              </w:rPr>
            </w:pPr>
            <w:r w:rsidRPr="002147A4">
              <w:rPr>
                <w:rFonts w:ascii="標楷體" w:eastAsia="標楷體" w:hAnsi="標楷體" w:hint="eastAsia"/>
              </w:rPr>
              <w:t>元富證券</w:t>
            </w:r>
            <w:r w:rsidRPr="002147A4">
              <w:rPr>
                <w:rFonts w:ascii="標楷體" w:eastAsia="標楷體" w:hAnsi="標楷體"/>
              </w:rPr>
              <w:t>(</w:t>
            </w:r>
            <w:r w:rsidRPr="002147A4">
              <w:rPr>
                <w:rFonts w:ascii="標楷體" w:eastAsia="標楷體" w:hAnsi="標楷體" w:hint="eastAsia"/>
              </w:rPr>
              <w:t>股</w:t>
            </w:r>
            <w:r w:rsidRPr="002147A4">
              <w:rPr>
                <w:rFonts w:ascii="標楷體" w:eastAsia="標楷體" w:hAnsi="標楷體"/>
              </w:rPr>
              <w:t>)</w:t>
            </w:r>
            <w:r w:rsidRPr="002147A4">
              <w:rPr>
                <w:rFonts w:ascii="標楷體" w:eastAsia="標楷體" w:hAnsi="標楷體" w:hint="eastAsia"/>
              </w:rPr>
              <w:t>公司</w:t>
            </w:r>
            <w:r w:rsidRPr="002147A4">
              <w:rPr>
                <w:rFonts w:ascii="標楷體" w:eastAsia="標楷體" w:hAnsi="標楷體"/>
              </w:rPr>
              <w:t xml:space="preserve"> </w:t>
            </w:r>
            <w:r w:rsidRPr="002147A4">
              <w:rPr>
                <w:rFonts w:ascii="標楷體" w:eastAsia="標楷體" w:hAnsi="標楷體" w:hint="eastAsia"/>
              </w:rPr>
              <w:t>王俊麟</w:t>
            </w:r>
            <w:r w:rsidRPr="00F81BD1">
              <w:rPr>
                <w:rFonts w:eastAsia="標楷體"/>
              </w:rPr>
              <w:t>(02)2325-5818#710</w:t>
            </w:r>
          </w:p>
        </w:tc>
      </w:tr>
      <w:tr w:rsidR="00963FE1" w:rsidRPr="002147A4" w:rsidTr="00553CD3">
        <w:trPr>
          <w:cantSplit/>
        </w:trPr>
        <w:tc>
          <w:tcPr>
            <w:tcW w:w="2580" w:type="dxa"/>
            <w:shd w:val="clear" w:color="auto" w:fill="F9F9F9"/>
          </w:tcPr>
          <w:p w:rsidR="00963FE1" w:rsidRPr="002147A4" w:rsidRDefault="00963FE1">
            <w:pPr>
              <w:rPr>
                <w:rFonts w:ascii="標楷體" w:eastAsia="標楷體" w:hAnsi="標楷體"/>
                <w:sz w:val="20"/>
              </w:rPr>
            </w:pPr>
            <w:r w:rsidRPr="002147A4">
              <w:rPr>
                <w:rFonts w:ascii="標楷體" w:eastAsia="標楷體" w:hAnsi="標楷體" w:hint="eastAsia"/>
                <w:sz w:val="20"/>
              </w:rPr>
              <w:t>註冊地國</w:t>
            </w:r>
          </w:p>
        </w:tc>
        <w:tc>
          <w:tcPr>
            <w:tcW w:w="6988" w:type="dxa"/>
          </w:tcPr>
          <w:p w:rsidR="00963FE1" w:rsidRPr="002147A4" w:rsidRDefault="00963FE1">
            <w:pPr>
              <w:rPr>
                <w:rFonts w:ascii="標楷體" w:eastAsia="標楷體" w:hAnsi="標楷體"/>
              </w:rPr>
            </w:pPr>
            <w:r w:rsidRPr="002147A4">
              <w:rPr>
                <w:rFonts w:ascii="標楷體" w:eastAsia="標楷體" w:hAnsi="標楷體" w:hint="eastAsia"/>
                <w:sz w:val="20"/>
              </w:rPr>
              <w:t>不適用</w:t>
            </w:r>
          </w:p>
        </w:tc>
      </w:tr>
      <w:tr w:rsidR="00963FE1" w:rsidRPr="002147A4" w:rsidTr="00553CD3">
        <w:trPr>
          <w:cantSplit/>
        </w:trPr>
        <w:tc>
          <w:tcPr>
            <w:tcW w:w="2580" w:type="dxa"/>
            <w:shd w:val="clear" w:color="auto" w:fill="F9F9F9"/>
          </w:tcPr>
          <w:p w:rsidR="00963FE1" w:rsidRPr="002147A4" w:rsidRDefault="00963FE1">
            <w:pPr>
              <w:rPr>
                <w:rFonts w:ascii="標楷體" w:eastAsia="標楷體" w:hAnsi="標楷體"/>
                <w:sz w:val="20"/>
              </w:rPr>
            </w:pPr>
            <w:r w:rsidRPr="002147A4">
              <w:rPr>
                <w:rFonts w:ascii="標楷體" w:eastAsia="標楷體" w:hAnsi="標楷體" w:hint="eastAsia"/>
                <w:sz w:val="20"/>
              </w:rPr>
              <w:t>訴訟及非訟代理人</w:t>
            </w:r>
          </w:p>
        </w:tc>
        <w:tc>
          <w:tcPr>
            <w:tcW w:w="6988" w:type="dxa"/>
          </w:tcPr>
          <w:p w:rsidR="00963FE1" w:rsidRPr="002147A4" w:rsidRDefault="00963FE1">
            <w:pPr>
              <w:rPr>
                <w:rFonts w:ascii="標楷體" w:eastAsia="標楷體" w:hAnsi="標楷體"/>
              </w:rPr>
            </w:pPr>
            <w:r w:rsidRPr="002147A4">
              <w:rPr>
                <w:rFonts w:ascii="標楷體" w:eastAsia="標楷體" w:hAnsi="標楷體" w:hint="eastAsia"/>
                <w:sz w:val="20"/>
              </w:rPr>
              <w:t>不適用</w:t>
            </w:r>
          </w:p>
        </w:tc>
      </w:tr>
    </w:tbl>
    <w:p w:rsidR="00963FE1" w:rsidRPr="002147A4" w:rsidRDefault="00963FE1">
      <w:pPr>
        <w:jc w:val="both"/>
        <w:rPr>
          <w:rFonts w:ascii="標楷體" w:eastAsia="標楷體" w:hAnsi="標楷體"/>
        </w:rPr>
      </w:pPr>
      <w:r w:rsidRPr="002147A4">
        <w:rPr>
          <w:rFonts w:ascii="標楷體" w:eastAsia="標楷體" w:hAnsi="標楷體"/>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640"/>
        <w:gridCol w:w="2391"/>
        <w:gridCol w:w="2516"/>
      </w:tblGrid>
      <w:tr w:rsidR="00963FE1" w:rsidRPr="002147A4" w:rsidTr="00F23D95">
        <w:tc>
          <w:tcPr>
            <w:tcW w:w="9498" w:type="dxa"/>
            <w:gridSpan w:val="4"/>
          </w:tcPr>
          <w:p w:rsidR="00963FE1" w:rsidRPr="00C00C59" w:rsidRDefault="00963FE1" w:rsidP="00F23D95">
            <w:pPr>
              <w:jc w:val="center"/>
              <w:rPr>
                <w:rFonts w:ascii="標楷體" w:eastAsia="標楷體" w:hAnsi="標楷體"/>
              </w:rPr>
            </w:pPr>
            <w:r w:rsidRPr="00D03223">
              <w:rPr>
                <w:rFonts w:ascii="標楷體" w:eastAsia="標楷體" w:hAnsi="標楷體" w:hint="eastAsia"/>
              </w:rPr>
              <w:t>輔導推薦證券商認購</w:t>
            </w:r>
            <w:r>
              <w:rPr>
                <w:rFonts w:ascii="標楷體" w:eastAsia="標楷體" w:hAnsi="標楷體" w:hint="eastAsia"/>
              </w:rPr>
              <w:t>欣耀生醫股份有限</w:t>
            </w:r>
            <w:r w:rsidRPr="00D03223">
              <w:rPr>
                <w:rFonts w:ascii="標楷體" w:eastAsia="標楷體" w:hAnsi="標楷體" w:hint="eastAsia"/>
              </w:rPr>
              <w:t>公司股票之相關資訊</w:t>
            </w:r>
          </w:p>
        </w:tc>
      </w:tr>
      <w:tr w:rsidR="00963FE1" w:rsidRPr="002147A4" w:rsidTr="00A325EC">
        <w:tc>
          <w:tcPr>
            <w:tcW w:w="1951" w:type="dxa"/>
            <w:vMerge w:val="restart"/>
            <w:vAlign w:val="center"/>
          </w:tcPr>
          <w:p w:rsidR="00963FE1" w:rsidRPr="00C00C59" w:rsidRDefault="00963FE1" w:rsidP="00D00024">
            <w:pPr>
              <w:jc w:val="center"/>
              <w:rPr>
                <w:rFonts w:ascii="標楷體" w:eastAsia="標楷體" w:hAnsi="標楷體"/>
              </w:rPr>
            </w:pPr>
            <w:r w:rsidRPr="00C00C59">
              <w:rPr>
                <w:rFonts w:ascii="標楷體" w:eastAsia="標楷體" w:hAnsi="標楷體" w:hint="eastAsia"/>
              </w:rPr>
              <w:t>證券商名稱</w:t>
            </w:r>
          </w:p>
        </w:tc>
        <w:tc>
          <w:tcPr>
            <w:tcW w:w="2640"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主辦</w:t>
            </w:r>
          </w:p>
        </w:tc>
        <w:tc>
          <w:tcPr>
            <w:tcW w:w="2391"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協辦</w:t>
            </w:r>
          </w:p>
        </w:tc>
        <w:tc>
          <w:tcPr>
            <w:tcW w:w="2516"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協辦</w:t>
            </w:r>
          </w:p>
        </w:tc>
      </w:tr>
      <w:tr w:rsidR="00963FE1" w:rsidRPr="002147A4" w:rsidTr="00A325EC">
        <w:tc>
          <w:tcPr>
            <w:tcW w:w="1951" w:type="dxa"/>
            <w:vMerge/>
          </w:tcPr>
          <w:p w:rsidR="00963FE1" w:rsidRPr="00C00C59" w:rsidRDefault="00963FE1" w:rsidP="00F23D95">
            <w:pPr>
              <w:jc w:val="center"/>
              <w:rPr>
                <w:rFonts w:ascii="標楷體" w:eastAsia="標楷體" w:hAnsi="標楷體"/>
              </w:rPr>
            </w:pPr>
          </w:p>
        </w:tc>
        <w:tc>
          <w:tcPr>
            <w:tcW w:w="2640" w:type="dxa"/>
          </w:tcPr>
          <w:p w:rsidR="00963FE1" w:rsidRDefault="00963FE1" w:rsidP="00F81BD1">
            <w:pPr>
              <w:jc w:val="center"/>
              <w:rPr>
                <w:rFonts w:ascii="標楷體" w:eastAsia="標楷體" w:hAnsi="標楷體"/>
              </w:rPr>
            </w:pPr>
            <w:r>
              <w:rPr>
                <w:rFonts w:ascii="標楷體" w:eastAsia="標楷體" w:hAnsi="標楷體" w:hint="eastAsia"/>
              </w:rPr>
              <w:t>元富證券</w:t>
            </w:r>
          </w:p>
          <w:p w:rsidR="00963FE1" w:rsidRPr="00D03223" w:rsidRDefault="00963FE1" w:rsidP="00F81BD1">
            <w:pPr>
              <w:jc w:val="center"/>
              <w:rPr>
                <w:rFonts w:ascii="標楷體" w:eastAsia="標楷體" w:hAnsi="標楷體"/>
              </w:rPr>
            </w:pPr>
            <w:r>
              <w:rPr>
                <w:rFonts w:ascii="標楷體" w:eastAsia="標楷體" w:hAnsi="標楷體" w:hint="eastAsia"/>
              </w:rPr>
              <w:t>股份有限公司</w:t>
            </w:r>
          </w:p>
        </w:tc>
        <w:tc>
          <w:tcPr>
            <w:tcW w:w="2391" w:type="dxa"/>
          </w:tcPr>
          <w:p w:rsidR="00963FE1" w:rsidRDefault="00963FE1" w:rsidP="00F81BD1">
            <w:pPr>
              <w:jc w:val="center"/>
              <w:rPr>
                <w:rFonts w:ascii="標楷體" w:eastAsia="標楷體" w:hAnsi="標楷體"/>
              </w:rPr>
            </w:pPr>
            <w:r>
              <w:rPr>
                <w:rFonts w:ascii="標楷體" w:eastAsia="標楷體" w:hAnsi="標楷體" w:hint="eastAsia"/>
              </w:rPr>
              <w:t>富邦綜合證券</w:t>
            </w:r>
          </w:p>
          <w:p w:rsidR="00963FE1" w:rsidRPr="00D03223" w:rsidRDefault="00963FE1" w:rsidP="00F81BD1">
            <w:pPr>
              <w:jc w:val="center"/>
              <w:rPr>
                <w:rFonts w:ascii="標楷體" w:eastAsia="標楷體" w:hAnsi="標楷體"/>
              </w:rPr>
            </w:pPr>
            <w:r>
              <w:rPr>
                <w:rFonts w:ascii="標楷體" w:eastAsia="標楷體" w:hAnsi="標楷體" w:hint="eastAsia"/>
              </w:rPr>
              <w:t>股份有限公司</w:t>
            </w:r>
          </w:p>
        </w:tc>
        <w:tc>
          <w:tcPr>
            <w:tcW w:w="2516" w:type="dxa"/>
          </w:tcPr>
          <w:p w:rsidR="00963FE1" w:rsidRDefault="00963FE1" w:rsidP="00F81BD1">
            <w:pPr>
              <w:jc w:val="center"/>
              <w:rPr>
                <w:rFonts w:ascii="標楷體" w:eastAsia="標楷體" w:hAnsi="標楷體"/>
              </w:rPr>
            </w:pPr>
            <w:r w:rsidRPr="002147A4">
              <w:rPr>
                <w:rFonts w:ascii="標楷體" w:eastAsia="標楷體" w:hAnsi="標楷體" w:hint="eastAsia"/>
              </w:rPr>
              <w:t>兆豐證券</w:t>
            </w:r>
          </w:p>
          <w:p w:rsidR="00963FE1" w:rsidRPr="00D03223" w:rsidRDefault="00963FE1" w:rsidP="00F81BD1">
            <w:pPr>
              <w:jc w:val="center"/>
              <w:rPr>
                <w:rFonts w:ascii="標楷體" w:eastAsia="標楷體" w:hAnsi="標楷體"/>
              </w:rPr>
            </w:pPr>
            <w:r>
              <w:rPr>
                <w:rFonts w:ascii="標楷體" w:eastAsia="標楷體" w:hAnsi="標楷體" w:hint="eastAsia"/>
              </w:rPr>
              <w:t>股份有限公司</w:t>
            </w:r>
          </w:p>
        </w:tc>
      </w:tr>
      <w:tr w:rsidR="00963FE1" w:rsidRPr="002147A4" w:rsidTr="00A325EC">
        <w:tc>
          <w:tcPr>
            <w:tcW w:w="1951"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認購日期</w:t>
            </w:r>
          </w:p>
        </w:tc>
        <w:tc>
          <w:tcPr>
            <w:tcW w:w="2640" w:type="dxa"/>
          </w:tcPr>
          <w:p w:rsidR="00963FE1" w:rsidRPr="00A325EC" w:rsidRDefault="00963FE1" w:rsidP="00A325EC">
            <w:pPr>
              <w:jc w:val="center"/>
              <w:rPr>
                <w:rFonts w:eastAsia="標楷體"/>
              </w:rPr>
            </w:pPr>
            <w:r w:rsidRPr="00A325EC">
              <w:rPr>
                <w:rFonts w:eastAsia="標楷體"/>
              </w:rPr>
              <w:t>106.6.26</w:t>
            </w:r>
          </w:p>
        </w:tc>
        <w:tc>
          <w:tcPr>
            <w:tcW w:w="2391" w:type="dxa"/>
          </w:tcPr>
          <w:p w:rsidR="00963FE1" w:rsidRPr="00A325EC" w:rsidRDefault="00963FE1" w:rsidP="00A325EC">
            <w:pPr>
              <w:jc w:val="center"/>
              <w:rPr>
                <w:rFonts w:eastAsia="標楷體"/>
              </w:rPr>
            </w:pPr>
            <w:r w:rsidRPr="00A325EC">
              <w:rPr>
                <w:rFonts w:eastAsia="標楷體"/>
              </w:rPr>
              <w:t>106.6.26</w:t>
            </w:r>
          </w:p>
        </w:tc>
        <w:tc>
          <w:tcPr>
            <w:tcW w:w="2516" w:type="dxa"/>
          </w:tcPr>
          <w:p w:rsidR="00963FE1" w:rsidRPr="00A325EC" w:rsidRDefault="00963FE1" w:rsidP="00A325EC">
            <w:pPr>
              <w:jc w:val="center"/>
              <w:rPr>
                <w:rFonts w:eastAsia="標楷體"/>
              </w:rPr>
            </w:pPr>
            <w:r w:rsidRPr="00A325EC">
              <w:rPr>
                <w:rFonts w:eastAsia="標楷體"/>
              </w:rPr>
              <w:t>106.6.26</w:t>
            </w:r>
          </w:p>
        </w:tc>
      </w:tr>
      <w:tr w:rsidR="00963FE1" w:rsidRPr="002147A4" w:rsidTr="00A325EC">
        <w:tc>
          <w:tcPr>
            <w:tcW w:w="1951"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認購股數（股）</w:t>
            </w:r>
          </w:p>
        </w:tc>
        <w:tc>
          <w:tcPr>
            <w:tcW w:w="2640" w:type="dxa"/>
          </w:tcPr>
          <w:p w:rsidR="00963FE1" w:rsidRPr="00A325EC" w:rsidRDefault="00963FE1" w:rsidP="00A325EC">
            <w:pPr>
              <w:jc w:val="center"/>
              <w:rPr>
                <w:rFonts w:eastAsia="標楷體"/>
              </w:rPr>
            </w:pPr>
            <w:r>
              <w:rPr>
                <w:rFonts w:eastAsia="標楷體"/>
              </w:rPr>
              <w:t>946,000</w:t>
            </w:r>
          </w:p>
        </w:tc>
        <w:tc>
          <w:tcPr>
            <w:tcW w:w="2391" w:type="dxa"/>
          </w:tcPr>
          <w:p w:rsidR="00963FE1" w:rsidRPr="00A325EC" w:rsidRDefault="00963FE1" w:rsidP="00A325EC">
            <w:pPr>
              <w:jc w:val="center"/>
              <w:rPr>
                <w:rFonts w:eastAsia="標楷體"/>
              </w:rPr>
            </w:pPr>
            <w:r>
              <w:rPr>
                <w:rFonts w:eastAsia="標楷體"/>
              </w:rPr>
              <w:t>100,000</w:t>
            </w:r>
          </w:p>
        </w:tc>
        <w:tc>
          <w:tcPr>
            <w:tcW w:w="2516" w:type="dxa"/>
          </w:tcPr>
          <w:p w:rsidR="00963FE1" w:rsidRPr="00A325EC" w:rsidRDefault="00963FE1" w:rsidP="00A325EC">
            <w:pPr>
              <w:jc w:val="center"/>
              <w:rPr>
                <w:rFonts w:eastAsia="標楷體"/>
              </w:rPr>
            </w:pPr>
            <w:r>
              <w:rPr>
                <w:rFonts w:eastAsia="標楷體"/>
              </w:rPr>
              <w:t>100,000</w:t>
            </w:r>
          </w:p>
        </w:tc>
      </w:tr>
      <w:tr w:rsidR="00963FE1" w:rsidRPr="002147A4" w:rsidTr="00A325EC">
        <w:tc>
          <w:tcPr>
            <w:tcW w:w="1951"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認購占擬櫃檯買賣股份總數之比率</w:t>
            </w:r>
          </w:p>
        </w:tc>
        <w:tc>
          <w:tcPr>
            <w:tcW w:w="2640" w:type="dxa"/>
            <w:vAlign w:val="center"/>
          </w:tcPr>
          <w:p w:rsidR="00963FE1" w:rsidRPr="00A325EC" w:rsidRDefault="00963FE1" w:rsidP="00A325EC">
            <w:pPr>
              <w:jc w:val="center"/>
              <w:rPr>
                <w:rFonts w:eastAsia="標楷體"/>
              </w:rPr>
            </w:pPr>
            <w:r>
              <w:rPr>
                <w:rFonts w:eastAsia="標楷體"/>
              </w:rPr>
              <w:t>2.48%</w:t>
            </w:r>
          </w:p>
        </w:tc>
        <w:tc>
          <w:tcPr>
            <w:tcW w:w="2391" w:type="dxa"/>
            <w:vAlign w:val="center"/>
          </w:tcPr>
          <w:p w:rsidR="00963FE1" w:rsidRPr="00A325EC" w:rsidRDefault="00963FE1" w:rsidP="00A325EC">
            <w:pPr>
              <w:jc w:val="center"/>
              <w:rPr>
                <w:rFonts w:eastAsia="標楷體"/>
              </w:rPr>
            </w:pPr>
            <w:r>
              <w:rPr>
                <w:rFonts w:eastAsia="標楷體"/>
              </w:rPr>
              <w:t>0.26%</w:t>
            </w:r>
          </w:p>
        </w:tc>
        <w:tc>
          <w:tcPr>
            <w:tcW w:w="2516" w:type="dxa"/>
            <w:vAlign w:val="center"/>
          </w:tcPr>
          <w:p w:rsidR="00963FE1" w:rsidRPr="00A325EC" w:rsidRDefault="00963FE1" w:rsidP="00A325EC">
            <w:pPr>
              <w:jc w:val="center"/>
              <w:rPr>
                <w:rFonts w:eastAsia="標楷體"/>
              </w:rPr>
            </w:pPr>
            <w:r>
              <w:rPr>
                <w:rFonts w:eastAsia="標楷體"/>
              </w:rPr>
              <w:t>0.26%</w:t>
            </w:r>
          </w:p>
        </w:tc>
      </w:tr>
      <w:tr w:rsidR="00963FE1" w:rsidRPr="002147A4" w:rsidTr="00A325EC">
        <w:tc>
          <w:tcPr>
            <w:tcW w:w="1951" w:type="dxa"/>
          </w:tcPr>
          <w:p w:rsidR="00963FE1" w:rsidRPr="00C00C59" w:rsidRDefault="00963FE1" w:rsidP="00F23D95">
            <w:pPr>
              <w:jc w:val="center"/>
              <w:rPr>
                <w:rFonts w:ascii="標楷體" w:eastAsia="標楷體" w:hAnsi="標楷體"/>
              </w:rPr>
            </w:pPr>
            <w:r w:rsidRPr="00C00C59">
              <w:rPr>
                <w:rFonts w:ascii="標楷體" w:eastAsia="標楷體" w:hAnsi="標楷體" w:hint="eastAsia"/>
              </w:rPr>
              <w:t>認購價格</w:t>
            </w:r>
          </w:p>
        </w:tc>
        <w:tc>
          <w:tcPr>
            <w:tcW w:w="7547" w:type="dxa"/>
            <w:gridSpan w:val="3"/>
          </w:tcPr>
          <w:p w:rsidR="00963FE1" w:rsidRPr="00C00C59" w:rsidRDefault="00963FE1" w:rsidP="00C00C59">
            <w:pPr>
              <w:jc w:val="center"/>
              <w:rPr>
                <w:rFonts w:ascii="標楷體" w:eastAsia="標楷體" w:hAnsi="標楷體"/>
              </w:rPr>
            </w:pPr>
            <w:r>
              <w:rPr>
                <w:rFonts w:ascii="標楷體" w:eastAsia="標楷體" w:hAnsi="標楷體" w:hint="eastAsia"/>
              </w:rPr>
              <w:t>每股新台幣</w:t>
            </w:r>
            <w:r w:rsidRPr="00D03223">
              <w:rPr>
                <w:rFonts w:eastAsia="標楷體"/>
              </w:rPr>
              <w:t>50</w:t>
            </w:r>
            <w:r>
              <w:rPr>
                <w:rFonts w:ascii="標楷體" w:eastAsia="標楷體" w:hAnsi="標楷體" w:hint="eastAsia"/>
              </w:rPr>
              <w:t>元</w:t>
            </w:r>
          </w:p>
        </w:tc>
      </w:tr>
      <w:tr w:rsidR="00963FE1" w:rsidRPr="002147A4" w:rsidTr="00A325EC">
        <w:tc>
          <w:tcPr>
            <w:tcW w:w="1951" w:type="dxa"/>
            <w:vAlign w:val="center"/>
          </w:tcPr>
          <w:p w:rsidR="00963FE1" w:rsidRPr="00C00C59" w:rsidRDefault="00963FE1" w:rsidP="00F23D95">
            <w:pPr>
              <w:jc w:val="center"/>
              <w:rPr>
                <w:rFonts w:ascii="標楷體" w:eastAsia="標楷體" w:hAnsi="標楷體"/>
              </w:rPr>
            </w:pPr>
            <w:r w:rsidRPr="00C00C59">
              <w:rPr>
                <w:rFonts w:ascii="標楷體" w:eastAsia="標楷體" w:hAnsi="標楷體" w:hint="eastAsia"/>
              </w:rPr>
              <w:t>認購價格之訂定</w:t>
            </w:r>
          </w:p>
          <w:p w:rsidR="00963FE1" w:rsidRPr="00C00C59" w:rsidRDefault="00963FE1" w:rsidP="00F23D95">
            <w:pPr>
              <w:jc w:val="center"/>
              <w:rPr>
                <w:rFonts w:ascii="標楷體" w:eastAsia="標楷體" w:hAnsi="標楷體"/>
              </w:rPr>
            </w:pPr>
            <w:r w:rsidRPr="00C00C59">
              <w:rPr>
                <w:rFonts w:ascii="標楷體" w:eastAsia="標楷體" w:hAnsi="標楷體" w:hint="eastAsia"/>
              </w:rPr>
              <w:t>依據及方式</w:t>
            </w:r>
          </w:p>
        </w:tc>
        <w:tc>
          <w:tcPr>
            <w:tcW w:w="7547" w:type="dxa"/>
            <w:gridSpan w:val="3"/>
          </w:tcPr>
          <w:p w:rsidR="00963FE1" w:rsidRPr="004252A3" w:rsidRDefault="00963FE1" w:rsidP="00963FE1">
            <w:pPr>
              <w:autoSpaceDE w:val="0"/>
              <w:autoSpaceDN w:val="0"/>
              <w:adjustRightInd w:val="0"/>
              <w:snapToGrid w:val="0"/>
              <w:spacing w:beforeLines="50" w:afterLines="50" w:line="360" w:lineRule="exact"/>
              <w:ind w:leftChars="14" w:left="31680" w:firstLineChars="203" w:firstLine="31680"/>
              <w:jc w:val="both"/>
              <w:rPr>
                <w:rFonts w:eastAsia="標楷體"/>
              </w:rPr>
            </w:pPr>
            <w:r w:rsidRPr="004C1D0C">
              <w:rPr>
                <w:rFonts w:eastAsia="標楷體" w:hint="eastAsia"/>
              </w:rPr>
              <w:t>欣耀生醫股份有限公司</w:t>
            </w:r>
            <w:r w:rsidRPr="004C1D0C">
              <w:rPr>
                <w:rFonts w:eastAsia="標楷體"/>
              </w:rPr>
              <w:t xml:space="preserve"> (</w:t>
            </w:r>
            <w:r w:rsidRPr="004C1D0C">
              <w:rPr>
                <w:rFonts w:eastAsia="標楷體" w:hint="eastAsia"/>
              </w:rPr>
              <w:t>以下簡稱欣耀</w:t>
            </w:r>
            <w:r>
              <w:rPr>
                <w:rFonts w:eastAsia="標楷體" w:hint="eastAsia"/>
              </w:rPr>
              <w:t>公司</w:t>
            </w:r>
            <w:r w:rsidRPr="004C1D0C">
              <w:rPr>
                <w:rFonts w:eastAsia="標楷體"/>
              </w:rPr>
              <w:t>)</w:t>
            </w:r>
            <w:r w:rsidRPr="004C1D0C">
              <w:rPr>
                <w:rFonts w:eastAsia="標楷體" w:hint="eastAsia"/>
              </w:rPr>
              <w:t>是新藥開發公司，成立於</w:t>
            </w:r>
            <w:r>
              <w:rPr>
                <w:rFonts w:eastAsia="標楷體"/>
              </w:rPr>
              <w:t>103</w:t>
            </w:r>
            <w:r w:rsidRPr="004C1D0C">
              <w:rPr>
                <w:rFonts w:eastAsia="標楷體" w:hint="eastAsia"/>
              </w:rPr>
              <w:t>年</w:t>
            </w:r>
            <w:r w:rsidRPr="004C1D0C">
              <w:rPr>
                <w:rFonts w:eastAsia="標楷體"/>
              </w:rPr>
              <w:t>6</w:t>
            </w:r>
            <w:r w:rsidRPr="004C1D0C">
              <w:rPr>
                <w:rFonts w:eastAsia="標楷體" w:hint="eastAsia"/>
              </w:rPr>
              <w:t>月</w:t>
            </w:r>
            <w:r w:rsidRPr="004C1D0C">
              <w:rPr>
                <w:rFonts w:eastAsia="標楷體"/>
              </w:rPr>
              <w:t>18</w:t>
            </w:r>
            <w:r w:rsidRPr="004C1D0C">
              <w:rPr>
                <w:rFonts w:eastAsia="標楷體" w:hint="eastAsia"/>
              </w:rPr>
              <w:t>日，技術來源包含科技部等研究機構專屬授權。致力於成為專注以人體代謝酵素活性調控等相關專利技術，解決目前臨床治療上所遭遇而尚亟待解決的難題</w:t>
            </w:r>
            <w:r w:rsidRPr="004C1D0C">
              <w:rPr>
                <w:rFonts w:eastAsia="標楷體"/>
              </w:rPr>
              <w:t xml:space="preserve"> (unmet medical need)</w:t>
            </w:r>
            <w:r w:rsidRPr="004C1D0C">
              <w:rPr>
                <w:rFonts w:eastAsia="標楷體" w:hint="eastAsia"/>
              </w:rPr>
              <w:t>，開發止痛及肝臟疾病新藥，來滿足大眾更有品質的醫療需求，成為領先國際的生技製藥公司。</w:t>
            </w:r>
          </w:p>
          <w:p w:rsidR="00963FE1" w:rsidRDefault="00963FE1" w:rsidP="00963FE1">
            <w:pPr>
              <w:spacing w:line="340" w:lineRule="exact"/>
              <w:ind w:firstLineChars="200" w:firstLine="31680"/>
              <w:jc w:val="both"/>
              <w:rPr>
                <w:rFonts w:eastAsia="標楷體"/>
              </w:rPr>
            </w:pPr>
            <w:r>
              <w:rPr>
                <w:rFonts w:eastAsia="標楷體" w:hint="eastAsia"/>
              </w:rPr>
              <w:t>目前股票價值的評估方法諸多，而各種方法皆有其優缺點，評估之結果亦有所差異。證券投資分析常用之股票評價方法主要包括：</w:t>
            </w:r>
          </w:p>
          <w:p w:rsidR="00963FE1" w:rsidRDefault="00963FE1" w:rsidP="00963FE1">
            <w:pPr>
              <w:spacing w:line="340" w:lineRule="exact"/>
              <w:ind w:left="31680" w:hangingChars="500" w:firstLine="31680"/>
              <w:jc w:val="both"/>
              <w:rPr>
                <w:rFonts w:eastAsia="標楷體"/>
              </w:rPr>
            </w:pPr>
            <w:r>
              <w:rPr>
                <w:rFonts w:eastAsia="標楷體"/>
              </w:rPr>
              <w:t>(1)</w:t>
            </w:r>
            <w:r>
              <w:rPr>
                <w:rFonts w:eastAsia="標楷體" w:hint="eastAsia"/>
              </w:rPr>
              <w:t>市場法：本益比法、股價淨値比法及市值法，均透過已公開的資訊，與整體市場、產業性質相近的同業及被評價公司歷史軌跡比較，作為評量企業的價值，再根據被評價公司本身異於採樣公司之部分作折溢價之調整。</w:t>
            </w:r>
          </w:p>
          <w:p w:rsidR="00963FE1" w:rsidRDefault="00963FE1" w:rsidP="00963FE1">
            <w:pPr>
              <w:spacing w:line="340" w:lineRule="exact"/>
              <w:ind w:left="31680" w:hangingChars="500" w:firstLine="31680"/>
              <w:jc w:val="both"/>
              <w:rPr>
                <w:rFonts w:eastAsia="標楷體"/>
              </w:rPr>
            </w:pPr>
            <w:r>
              <w:rPr>
                <w:rFonts w:eastAsia="標楷體"/>
              </w:rPr>
              <w:t>(2)</w:t>
            </w:r>
            <w:r>
              <w:rPr>
                <w:rFonts w:eastAsia="標楷體" w:hint="eastAsia"/>
              </w:rPr>
              <w:t>成本法：亦稱帳面價值法</w:t>
            </w:r>
            <w:r>
              <w:rPr>
                <w:rFonts w:eastAsia="標楷體"/>
              </w:rPr>
              <w:t>(Book Value Method)</w:t>
            </w:r>
            <w:r>
              <w:rPr>
                <w:rFonts w:eastAsia="標楷體" w:hint="eastAsia"/>
              </w:rPr>
              <w:t>，係以帳面歷史成本資料作為公司價值評定之基礎。</w:t>
            </w:r>
          </w:p>
          <w:p w:rsidR="00963FE1" w:rsidRDefault="00963FE1" w:rsidP="00963FE1">
            <w:pPr>
              <w:spacing w:line="340" w:lineRule="exact"/>
              <w:ind w:left="31680" w:hangingChars="500" w:firstLine="31680"/>
              <w:jc w:val="both"/>
              <w:rPr>
                <w:rFonts w:eastAsia="標楷體"/>
              </w:rPr>
            </w:pPr>
            <w:r>
              <w:rPr>
                <w:rFonts w:eastAsia="標楷體"/>
              </w:rPr>
              <w:t>(3)</w:t>
            </w:r>
            <w:r>
              <w:rPr>
                <w:rFonts w:eastAsia="標楷體" w:hint="eastAsia"/>
              </w:rPr>
              <w:t>自由現金流量折現法</w:t>
            </w:r>
            <w:r>
              <w:rPr>
                <w:rFonts w:eastAsia="標楷體"/>
              </w:rPr>
              <w:t>(Discounted Cash Flow Method</w:t>
            </w:r>
            <w:r>
              <w:rPr>
                <w:rFonts w:eastAsia="標楷體" w:hint="eastAsia"/>
              </w:rPr>
              <w:t>，</w:t>
            </w:r>
            <w:r>
              <w:rPr>
                <w:rFonts w:eastAsia="標楷體"/>
              </w:rPr>
              <w:t>DCF )</w:t>
            </w:r>
            <w:r>
              <w:rPr>
                <w:rFonts w:eastAsia="標楷體" w:hint="eastAsia"/>
              </w:rPr>
              <w:t>則重視公司未來營運所創造之現金流入價值。</w:t>
            </w:r>
          </w:p>
          <w:p w:rsidR="00963FE1" w:rsidRPr="004252A3" w:rsidRDefault="00963FE1" w:rsidP="00963FE1">
            <w:pPr>
              <w:autoSpaceDE w:val="0"/>
              <w:autoSpaceDN w:val="0"/>
              <w:adjustRightInd w:val="0"/>
              <w:snapToGrid w:val="0"/>
              <w:spacing w:beforeLines="50" w:afterLines="50" w:line="360" w:lineRule="exact"/>
              <w:ind w:leftChars="142" w:left="31680" w:firstLineChars="203" w:firstLine="31680"/>
              <w:jc w:val="both"/>
              <w:rPr>
                <w:rFonts w:eastAsia="標楷體"/>
              </w:rPr>
            </w:pPr>
            <w:r>
              <w:rPr>
                <w:rFonts w:eastAsia="標楷體" w:hAnsi="標楷體" w:hint="eastAsia"/>
              </w:rPr>
              <w:t>其中，成本法係以歷史成本為計算之基礎，易忽略通貨膨脹因素且無法反應資產實際之經濟價值，且深受財務報表所採行之會計原則與方法之影響，將可能低估成長型公司應有之價值；自由現金流量折現法下某些假設，如未來營收成長率、邊際利潤率、資本支出之假設等，因較難取得適切之數據，使未來現金流量及加權平均資金成本更無法精確掌握，由於欣耀</w:t>
            </w:r>
            <w:r>
              <w:rPr>
                <w:rFonts w:eastAsia="標楷體" w:hint="eastAsia"/>
              </w:rPr>
              <w:t>公司</w:t>
            </w:r>
            <w:r>
              <w:rPr>
                <w:rFonts w:eastAsia="標楷體" w:hAnsi="標楷體" w:hint="eastAsia"/>
              </w:rPr>
              <w:t>目前仍屬虧損階段，故無法以該本益比法評估其公司價值，故本次輔導推薦證券商認購欣耀</w:t>
            </w:r>
            <w:r>
              <w:rPr>
                <w:rFonts w:eastAsia="標楷體" w:hint="eastAsia"/>
              </w:rPr>
              <w:t>公司</w:t>
            </w:r>
            <w:r>
              <w:rPr>
                <w:rFonts w:eastAsia="標楷體" w:hAnsi="標楷體" w:hint="eastAsia"/>
              </w:rPr>
              <w:t>僅就股價淨值比法進行評估。</w:t>
            </w:r>
          </w:p>
          <w:p w:rsidR="00963FE1" w:rsidRPr="004252A3" w:rsidRDefault="00963FE1" w:rsidP="00963FE1">
            <w:pPr>
              <w:autoSpaceDE w:val="0"/>
              <w:autoSpaceDN w:val="0"/>
              <w:adjustRightInd w:val="0"/>
              <w:snapToGrid w:val="0"/>
              <w:spacing w:beforeLines="50" w:afterLines="50" w:line="360" w:lineRule="exact"/>
              <w:ind w:leftChars="15" w:left="31680" w:hangingChars="339" w:firstLine="31680"/>
              <w:jc w:val="both"/>
              <w:rPr>
                <w:rFonts w:eastAsia="標楷體"/>
              </w:rPr>
            </w:pPr>
            <w:r w:rsidRPr="004252A3">
              <w:rPr>
                <w:rFonts w:eastAsia="標楷體" w:hint="eastAsia"/>
              </w:rPr>
              <w:t>股價淨值比法</w:t>
            </w:r>
          </w:p>
          <w:tbl>
            <w:tblPr>
              <w:tblpPr w:leftFromText="180" w:rightFromText="180" w:vertAnchor="text" w:tblpY="1"/>
              <w:tblOverlap w:val="never"/>
              <w:tblW w:w="73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093"/>
              <w:gridCol w:w="1736"/>
              <w:gridCol w:w="1736"/>
              <w:gridCol w:w="1736"/>
            </w:tblGrid>
            <w:tr w:rsidR="00963FE1" w:rsidRPr="004252A3" w:rsidTr="00F81BD1">
              <w:trPr>
                <w:trHeight w:val="756"/>
              </w:trPr>
              <w:tc>
                <w:tcPr>
                  <w:tcW w:w="2093" w:type="dxa"/>
                  <w:tcBorders>
                    <w:top w:val="single" w:sz="12" w:space="0" w:color="auto"/>
                    <w:left w:val="single" w:sz="12" w:space="0" w:color="auto"/>
                    <w:bottom w:val="single" w:sz="12" w:space="0" w:color="auto"/>
                    <w:right w:val="single" w:sz="4" w:space="0" w:color="auto"/>
                  </w:tcBorders>
                  <w:vAlign w:val="center"/>
                </w:tcPr>
                <w:p w:rsidR="00963FE1" w:rsidRPr="004252A3" w:rsidRDefault="00963FE1" w:rsidP="00F81BD1">
                  <w:pPr>
                    <w:autoSpaceDE w:val="0"/>
                    <w:ind w:right="-195"/>
                    <w:jc w:val="center"/>
                    <w:rPr>
                      <w:rFonts w:eastAsia="標楷體"/>
                    </w:rPr>
                  </w:pPr>
                  <w:r w:rsidRPr="004252A3">
                    <w:rPr>
                      <w:rFonts w:eastAsia="標楷體" w:hint="eastAsia"/>
                    </w:rPr>
                    <w:t>項目</w:t>
                  </w:r>
                </w:p>
              </w:tc>
              <w:tc>
                <w:tcPr>
                  <w:tcW w:w="1736" w:type="dxa"/>
                  <w:tcBorders>
                    <w:top w:val="single" w:sz="12" w:space="0" w:color="auto"/>
                    <w:left w:val="single" w:sz="4" w:space="0" w:color="auto"/>
                    <w:bottom w:val="single" w:sz="12" w:space="0" w:color="auto"/>
                    <w:right w:val="single" w:sz="4" w:space="0" w:color="auto"/>
                  </w:tcBorders>
                </w:tcPr>
                <w:p w:rsidR="00963FE1" w:rsidRPr="004252A3" w:rsidRDefault="00963FE1" w:rsidP="00F81BD1">
                  <w:pPr>
                    <w:tabs>
                      <w:tab w:val="left" w:pos="1680"/>
                    </w:tabs>
                    <w:autoSpaceDE w:val="0"/>
                    <w:ind w:right="-195"/>
                    <w:jc w:val="center"/>
                    <w:rPr>
                      <w:rFonts w:eastAsia="標楷體"/>
                    </w:rPr>
                  </w:pPr>
                  <w:r w:rsidRPr="004252A3">
                    <w:rPr>
                      <w:rFonts w:eastAsia="標楷體"/>
                    </w:rPr>
                    <w:t>10</w:t>
                  </w:r>
                  <w:r>
                    <w:rPr>
                      <w:rFonts w:eastAsia="標楷體"/>
                    </w:rPr>
                    <w:t>6</w:t>
                  </w:r>
                  <w:r w:rsidRPr="004252A3">
                    <w:rPr>
                      <w:rFonts w:eastAsia="標楷體" w:hint="eastAsia"/>
                    </w:rPr>
                    <w:t>年</w:t>
                  </w:r>
                  <w:r>
                    <w:rPr>
                      <w:rFonts w:eastAsia="標楷體"/>
                    </w:rPr>
                    <w:t>3</w:t>
                  </w:r>
                  <w:r w:rsidRPr="004252A3">
                    <w:rPr>
                      <w:rFonts w:eastAsia="標楷體" w:hint="eastAsia"/>
                    </w:rPr>
                    <w:t>月</w:t>
                  </w:r>
                </w:p>
                <w:p w:rsidR="00963FE1" w:rsidRPr="004252A3" w:rsidRDefault="00963FE1" w:rsidP="00F81BD1">
                  <w:pPr>
                    <w:tabs>
                      <w:tab w:val="left" w:pos="1680"/>
                    </w:tabs>
                    <w:autoSpaceDE w:val="0"/>
                    <w:ind w:right="-53"/>
                    <w:jc w:val="center"/>
                    <w:rPr>
                      <w:rFonts w:eastAsia="標楷體"/>
                    </w:rPr>
                  </w:pPr>
                  <w:r w:rsidRPr="004252A3">
                    <w:rPr>
                      <w:rFonts w:eastAsia="標楷體" w:hint="eastAsia"/>
                    </w:rPr>
                    <w:t>平均股價淨值比</w:t>
                  </w:r>
                </w:p>
              </w:tc>
              <w:tc>
                <w:tcPr>
                  <w:tcW w:w="1736" w:type="dxa"/>
                  <w:tcBorders>
                    <w:top w:val="single" w:sz="12" w:space="0" w:color="auto"/>
                    <w:left w:val="single" w:sz="4" w:space="0" w:color="auto"/>
                    <w:bottom w:val="single" w:sz="12" w:space="0" w:color="auto"/>
                    <w:right w:val="single" w:sz="4" w:space="0" w:color="auto"/>
                  </w:tcBorders>
                </w:tcPr>
                <w:p w:rsidR="00963FE1" w:rsidRPr="004252A3" w:rsidRDefault="00963FE1" w:rsidP="00F81BD1">
                  <w:pPr>
                    <w:tabs>
                      <w:tab w:val="left" w:pos="1680"/>
                    </w:tabs>
                    <w:autoSpaceDE w:val="0"/>
                    <w:ind w:right="-195"/>
                    <w:jc w:val="center"/>
                    <w:rPr>
                      <w:rFonts w:eastAsia="標楷體"/>
                    </w:rPr>
                  </w:pPr>
                  <w:r w:rsidRPr="004252A3">
                    <w:rPr>
                      <w:rFonts w:eastAsia="標楷體"/>
                    </w:rPr>
                    <w:t>10</w:t>
                  </w:r>
                  <w:r>
                    <w:rPr>
                      <w:rFonts w:eastAsia="標楷體"/>
                    </w:rPr>
                    <w:t>6</w:t>
                  </w:r>
                  <w:r w:rsidRPr="004252A3">
                    <w:rPr>
                      <w:rFonts w:eastAsia="標楷體" w:hint="eastAsia"/>
                    </w:rPr>
                    <w:t>年</w:t>
                  </w:r>
                  <w:r>
                    <w:rPr>
                      <w:rFonts w:eastAsia="標楷體"/>
                    </w:rPr>
                    <w:t>4</w:t>
                  </w:r>
                  <w:r w:rsidRPr="004252A3">
                    <w:rPr>
                      <w:rFonts w:eastAsia="標楷體" w:hint="eastAsia"/>
                    </w:rPr>
                    <w:t>月</w:t>
                  </w:r>
                </w:p>
                <w:p w:rsidR="00963FE1" w:rsidRPr="004252A3" w:rsidRDefault="00963FE1" w:rsidP="00F81BD1">
                  <w:pPr>
                    <w:tabs>
                      <w:tab w:val="left" w:pos="1680"/>
                    </w:tabs>
                    <w:autoSpaceDE w:val="0"/>
                    <w:ind w:right="-53"/>
                    <w:jc w:val="center"/>
                    <w:rPr>
                      <w:rFonts w:eastAsia="標楷體"/>
                    </w:rPr>
                  </w:pPr>
                  <w:r w:rsidRPr="004252A3">
                    <w:rPr>
                      <w:rFonts w:eastAsia="標楷體" w:hint="eastAsia"/>
                    </w:rPr>
                    <w:t>平均股價淨值比</w:t>
                  </w:r>
                </w:p>
              </w:tc>
              <w:tc>
                <w:tcPr>
                  <w:tcW w:w="1736" w:type="dxa"/>
                  <w:tcBorders>
                    <w:top w:val="single" w:sz="12" w:space="0" w:color="auto"/>
                    <w:left w:val="single" w:sz="4" w:space="0" w:color="auto"/>
                    <w:bottom w:val="single" w:sz="12" w:space="0" w:color="auto"/>
                    <w:right w:val="single" w:sz="12" w:space="0" w:color="auto"/>
                  </w:tcBorders>
                </w:tcPr>
                <w:p w:rsidR="00963FE1" w:rsidRPr="004252A3" w:rsidRDefault="00963FE1" w:rsidP="00F81BD1">
                  <w:pPr>
                    <w:tabs>
                      <w:tab w:val="left" w:pos="1680"/>
                    </w:tabs>
                    <w:autoSpaceDE w:val="0"/>
                    <w:ind w:right="-195"/>
                    <w:jc w:val="center"/>
                    <w:rPr>
                      <w:rFonts w:eastAsia="標楷體"/>
                    </w:rPr>
                  </w:pPr>
                  <w:r w:rsidRPr="004252A3">
                    <w:rPr>
                      <w:rFonts w:eastAsia="標楷體"/>
                    </w:rPr>
                    <w:t>10</w:t>
                  </w:r>
                  <w:r>
                    <w:rPr>
                      <w:rFonts w:eastAsia="標楷體"/>
                    </w:rPr>
                    <w:t>6</w:t>
                  </w:r>
                  <w:r w:rsidRPr="004252A3">
                    <w:rPr>
                      <w:rFonts w:eastAsia="標楷體" w:hint="eastAsia"/>
                    </w:rPr>
                    <w:t>年</w:t>
                  </w:r>
                  <w:r>
                    <w:rPr>
                      <w:rFonts w:eastAsia="標楷體"/>
                    </w:rPr>
                    <w:t>5</w:t>
                  </w:r>
                  <w:r w:rsidRPr="004252A3">
                    <w:rPr>
                      <w:rFonts w:eastAsia="標楷體" w:hint="eastAsia"/>
                    </w:rPr>
                    <w:t>月</w:t>
                  </w:r>
                </w:p>
                <w:p w:rsidR="00963FE1" w:rsidRPr="004252A3" w:rsidRDefault="00963FE1" w:rsidP="00F81BD1">
                  <w:pPr>
                    <w:tabs>
                      <w:tab w:val="left" w:pos="1680"/>
                    </w:tabs>
                    <w:autoSpaceDE w:val="0"/>
                    <w:ind w:right="-53"/>
                    <w:jc w:val="center"/>
                    <w:rPr>
                      <w:rFonts w:eastAsia="標楷體"/>
                    </w:rPr>
                  </w:pPr>
                  <w:r w:rsidRPr="004252A3">
                    <w:rPr>
                      <w:rFonts w:eastAsia="標楷體" w:hint="eastAsia"/>
                    </w:rPr>
                    <w:t>平均股價淨值比</w:t>
                  </w:r>
                </w:p>
              </w:tc>
            </w:tr>
            <w:tr w:rsidR="00963FE1" w:rsidRPr="004252A3" w:rsidTr="00F81BD1">
              <w:trPr>
                <w:trHeight w:val="390"/>
              </w:trPr>
              <w:tc>
                <w:tcPr>
                  <w:tcW w:w="2093" w:type="dxa"/>
                  <w:tcBorders>
                    <w:top w:val="single" w:sz="12" w:space="0" w:color="auto"/>
                    <w:left w:val="single" w:sz="12" w:space="0" w:color="auto"/>
                    <w:bottom w:val="single" w:sz="4" w:space="0" w:color="auto"/>
                    <w:right w:val="single" w:sz="4" w:space="0" w:color="auto"/>
                  </w:tcBorders>
                </w:tcPr>
                <w:p w:rsidR="00963FE1" w:rsidRPr="00A325EC" w:rsidRDefault="00963FE1" w:rsidP="00F81BD1">
                  <w:pPr>
                    <w:autoSpaceDE w:val="0"/>
                    <w:ind w:right="-195"/>
                    <w:rPr>
                      <w:rFonts w:eastAsia="標楷體"/>
                    </w:rPr>
                  </w:pPr>
                  <w:r w:rsidRPr="00A325EC">
                    <w:rPr>
                      <w:rFonts w:eastAsia="標楷體" w:hint="eastAsia"/>
                    </w:rPr>
                    <w:t>順藥</w:t>
                  </w:r>
                  <w:r w:rsidRPr="00A325EC">
                    <w:rPr>
                      <w:rFonts w:eastAsia="標楷體"/>
                    </w:rPr>
                    <w:t xml:space="preserve"> (6535)</w:t>
                  </w:r>
                </w:p>
              </w:tc>
              <w:tc>
                <w:tcPr>
                  <w:tcW w:w="1736" w:type="dxa"/>
                  <w:tcBorders>
                    <w:top w:val="single" w:sz="12" w:space="0" w:color="auto"/>
                    <w:left w:val="single" w:sz="4" w:space="0" w:color="auto"/>
                    <w:bottom w:val="single" w:sz="4" w:space="0" w:color="auto"/>
                    <w:right w:val="single" w:sz="4" w:space="0" w:color="auto"/>
                  </w:tcBorders>
                </w:tcPr>
                <w:p w:rsidR="00963FE1" w:rsidRPr="00A325EC" w:rsidRDefault="00963FE1" w:rsidP="00F81BD1">
                  <w:pPr>
                    <w:tabs>
                      <w:tab w:val="left" w:pos="530"/>
                      <w:tab w:val="center" w:pos="895"/>
                      <w:tab w:val="left" w:pos="1680"/>
                      <w:tab w:val="right" w:pos="1790"/>
                    </w:tabs>
                    <w:autoSpaceDE w:val="0"/>
                    <w:ind w:right="-53"/>
                    <w:jc w:val="right"/>
                    <w:rPr>
                      <w:rFonts w:eastAsia="標楷體"/>
                    </w:rPr>
                  </w:pPr>
                  <w:r w:rsidRPr="00A325EC">
                    <w:rPr>
                      <w:rFonts w:eastAsia="標楷體"/>
                    </w:rPr>
                    <w:tab/>
                  </w:r>
                  <w:r w:rsidRPr="00A325EC">
                    <w:rPr>
                      <w:rFonts w:eastAsia="標楷體"/>
                    </w:rPr>
                    <w:tab/>
                    <w:t>4.89</w:t>
                  </w:r>
                </w:p>
              </w:tc>
              <w:tc>
                <w:tcPr>
                  <w:tcW w:w="1736" w:type="dxa"/>
                  <w:tcBorders>
                    <w:top w:val="single" w:sz="12" w:space="0" w:color="auto"/>
                    <w:left w:val="single" w:sz="4" w:space="0" w:color="auto"/>
                    <w:bottom w:val="single" w:sz="4" w:space="0" w:color="auto"/>
                    <w:right w:val="single" w:sz="4" w:space="0" w:color="auto"/>
                  </w:tcBorders>
                </w:tcPr>
                <w:p w:rsidR="00963FE1" w:rsidRPr="00A325EC" w:rsidRDefault="00963FE1" w:rsidP="00F81BD1">
                  <w:pPr>
                    <w:tabs>
                      <w:tab w:val="left" w:pos="1680"/>
                    </w:tabs>
                    <w:autoSpaceDE w:val="0"/>
                    <w:ind w:right="-53"/>
                    <w:jc w:val="right"/>
                    <w:rPr>
                      <w:rFonts w:eastAsia="標楷體"/>
                    </w:rPr>
                  </w:pPr>
                  <w:r w:rsidRPr="00A325EC">
                    <w:rPr>
                      <w:rFonts w:eastAsia="標楷體"/>
                    </w:rPr>
                    <w:t>4.68</w:t>
                  </w:r>
                </w:p>
              </w:tc>
              <w:tc>
                <w:tcPr>
                  <w:tcW w:w="1736" w:type="dxa"/>
                  <w:tcBorders>
                    <w:top w:val="single" w:sz="12" w:space="0" w:color="auto"/>
                    <w:left w:val="single" w:sz="4" w:space="0" w:color="auto"/>
                    <w:bottom w:val="single" w:sz="4" w:space="0" w:color="auto"/>
                    <w:right w:val="single" w:sz="12" w:space="0" w:color="auto"/>
                  </w:tcBorders>
                </w:tcPr>
                <w:p w:rsidR="00963FE1" w:rsidRPr="00A325EC" w:rsidRDefault="00963FE1" w:rsidP="00F81BD1">
                  <w:pPr>
                    <w:tabs>
                      <w:tab w:val="left" w:pos="1680"/>
                    </w:tabs>
                    <w:autoSpaceDE w:val="0"/>
                    <w:ind w:right="-53"/>
                    <w:jc w:val="right"/>
                    <w:rPr>
                      <w:rFonts w:eastAsia="標楷體"/>
                    </w:rPr>
                  </w:pPr>
                  <w:r w:rsidRPr="00A325EC">
                    <w:rPr>
                      <w:rFonts w:eastAsia="標楷體"/>
                    </w:rPr>
                    <w:t>4.69</w:t>
                  </w:r>
                </w:p>
              </w:tc>
            </w:tr>
            <w:tr w:rsidR="00963FE1" w:rsidRPr="004252A3" w:rsidTr="00F81BD1">
              <w:trPr>
                <w:trHeight w:val="377"/>
              </w:trPr>
              <w:tc>
                <w:tcPr>
                  <w:tcW w:w="2093" w:type="dxa"/>
                  <w:tcBorders>
                    <w:top w:val="single" w:sz="4" w:space="0" w:color="auto"/>
                    <w:left w:val="single" w:sz="12" w:space="0" w:color="auto"/>
                    <w:bottom w:val="single" w:sz="4" w:space="0" w:color="auto"/>
                    <w:right w:val="single" w:sz="4" w:space="0" w:color="auto"/>
                  </w:tcBorders>
                </w:tcPr>
                <w:p w:rsidR="00963FE1" w:rsidRPr="00A325EC" w:rsidRDefault="00963FE1" w:rsidP="00F81BD1">
                  <w:pPr>
                    <w:autoSpaceDE w:val="0"/>
                    <w:ind w:right="-195"/>
                    <w:rPr>
                      <w:rFonts w:eastAsia="標楷體"/>
                    </w:rPr>
                  </w:pPr>
                  <w:r w:rsidRPr="00A325EC">
                    <w:rPr>
                      <w:rFonts w:eastAsia="標楷體" w:hint="eastAsia"/>
                    </w:rPr>
                    <w:t>生華科</w:t>
                  </w:r>
                  <w:r w:rsidRPr="00A325EC">
                    <w:rPr>
                      <w:rFonts w:eastAsia="標楷體"/>
                    </w:rPr>
                    <w:t>(6492)</w:t>
                  </w:r>
                </w:p>
              </w:tc>
              <w:tc>
                <w:tcPr>
                  <w:tcW w:w="1736" w:type="dxa"/>
                  <w:tcBorders>
                    <w:top w:val="single" w:sz="4" w:space="0" w:color="auto"/>
                    <w:left w:val="single" w:sz="4" w:space="0" w:color="auto"/>
                    <w:bottom w:val="single" w:sz="4" w:space="0" w:color="auto"/>
                    <w:right w:val="single" w:sz="4" w:space="0" w:color="auto"/>
                  </w:tcBorders>
                </w:tcPr>
                <w:p w:rsidR="00963FE1" w:rsidRPr="00A325EC" w:rsidRDefault="00963FE1" w:rsidP="00F81BD1">
                  <w:pPr>
                    <w:tabs>
                      <w:tab w:val="center" w:pos="903"/>
                      <w:tab w:val="left" w:pos="1680"/>
                      <w:tab w:val="right" w:pos="1806"/>
                    </w:tabs>
                    <w:autoSpaceDE w:val="0"/>
                    <w:ind w:right="-53"/>
                    <w:jc w:val="right"/>
                    <w:rPr>
                      <w:rFonts w:eastAsia="標楷體"/>
                    </w:rPr>
                  </w:pPr>
                  <w:r w:rsidRPr="00A325EC">
                    <w:rPr>
                      <w:rFonts w:eastAsia="標楷體"/>
                    </w:rPr>
                    <w:t>24.30</w:t>
                  </w:r>
                </w:p>
              </w:tc>
              <w:tc>
                <w:tcPr>
                  <w:tcW w:w="1736" w:type="dxa"/>
                  <w:tcBorders>
                    <w:top w:val="single" w:sz="4" w:space="0" w:color="auto"/>
                    <w:left w:val="single" w:sz="4" w:space="0" w:color="auto"/>
                    <w:bottom w:val="single" w:sz="4" w:space="0" w:color="auto"/>
                    <w:right w:val="single" w:sz="4" w:space="0" w:color="auto"/>
                  </w:tcBorders>
                </w:tcPr>
                <w:p w:rsidR="00963FE1" w:rsidRPr="00A325EC" w:rsidRDefault="00963FE1" w:rsidP="00F81BD1">
                  <w:pPr>
                    <w:tabs>
                      <w:tab w:val="left" w:pos="1680"/>
                    </w:tabs>
                    <w:autoSpaceDE w:val="0"/>
                    <w:ind w:right="-53"/>
                    <w:jc w:val="right"/>
                    <w:rPr>
                      <w:rFonts w:eastAsia="標楷體"/>
                    </w:rPr>
                  </w:pPr>
                  <w:r w:rsidRPr="00A325EC">
                    <w:rPr>
                      <w:rFonts w:eastAsia="標楷體"/>
                    </w:rPr>
                    <w:t>18.60</w:t>
                  </w:r>
                </w:p>
              </w:tc>
              <w:tc>
                <w:tcPr>
                  <w:tcW w:w="1736" w:type="dxa"/>
                  <w:tcBorders>
                    <w:top w:val="single" w:sz="4" w:space="0" w:color="auto"/>
                    <w:left w:val="single" w:sz="4" w:space="0" w:color="auto"/>
                    <w:bottom w:val="single" w:sz="4" w:space="0" w:color="auto"/>
                    <w:right w:val="single" w:sz="12" w:space="0" w:color="auto"/>
                  </w:tcBorders>
                </w:tcPr>
                <w:p w:rsidR="00963FE1" w:rsidRPr="00A325EC" w:rsidRDefault="00963FE1" w:rsidP="00F81BD1">
                  <w:pPr>
                    <w:tabs>
                      <w:tab w:val="left" w:pos="1680"/>
                    </w:tabs>
                    <w:autoSpaceDE w:val="0"/>
                    <w:ind w:right="-53"/>
                    <w:jc w:val="right"/>
                    <w:rPr>
                      <w:rFonts w:eastAsia="標楷體"/>
                    </w:rPr>
                  </w:pPr>
                  <w:r w:rsidRPr="00A325EC">
                    <w:rPr>
                      <w:rFonts w:eastAsia="標楷體"/>
                    </w:rPr>
                    <w:t>17.76</w:t>
                  </w:r>
                </w:p>
              </w:tc>
            </w:tr>
            <w:tr w:rsidR="00963FE1" w:rsidRPr="004252A3" w:rsidTr="00F81BD1">
              <w:trPr>
                <w:trHeight w:val="377"/>
              </w:trPr>
              <w:tc>
                <w:tcPr>
                  <w:tcW w:w="2093" w:type="dxa"/>
                  <w:tcBorders>
                    <w:top w:val="single" w:sz="4" w:space="0" w:color="auto"/>
                    <w:left w:val="single" w:sz="12" w:space="0" w:color="auto"/>
                    <w:bottom w:val="single" w:sz="4" w:space="0" w:color="auto"/>
                    <w:right w:val="single" w:sz="4" w:space="0" w:color="auto"/>
                  </w:tcBorders>
                </w:tcPr>
                <w:p w:rsidR="00963FE1" w:rsidRPr="00A325EC" w:rsidRDefault="00963FE1" w:rsidP="00F81BD1">
                  <w:pPr>
                    <w:autoSpaceDE w:val="0"/>
                    <w:ind w:right="-195"/>
                    <w:rPr>
                      <w:rFonts w:eastAsia="標楷體"/>
                    </w:rPr>
                  </w:pPr>
                  <w:r w:rsidRPr="00A325EC">
                    <w:rPr>
                      <w:rFonts w:eastAsia="標楷體" w:hint="eastAsia"/>
                    </w:rPr>
                    <w:t>安成生技</w:t>
                  </w:r>
                  <w:r w:rsidRPr="00A325EC">
                    <w:rPr>
                      <w:rFonts w:eastAsia="標楷體"/>
                    </w:rPr>
                    <w:t>(6610)</w:t>
                  </w:r>
                </w:p>
              </w:tc>
              <w:tc>
                <w:tcPr>
                  <w:tcW w:w="1736" w:type="dxa"/>
                  <w:tcBorders>
                    <w:top w:val="single" w:sz="4" w:space="0" w:color="auto"/>
                    <w:left w:val="single" w:sz="4" w:space="0" w:color="auto"/>
                    <w:bottom w:val="single" w:sz="4" w:space="0" w:color="auto"/>
                    <w:right w:val="single" w:sz="4" w:space="0" w:color="auto"/>
                  </w:tcBorders>
                </w:tcPr>
                <w:p w:rsidR="00963FE1" w:rsidRPr="00A325EC" w:rsidRDefault="00963FE1" w:rsidP="00F81BD1">
                  <w:pPr>
                    <w:tabs>
                      <w:tab w:val="center" w:pos="903"/>
                      <w:tab w:val="left" w:pos="1680"/>
                      <w:tab w:val="right" w:pos="1806"/>
                    </w:tabs>
                    <w:autoSpaceDE w:val="0"/>
                    <w:ind w:right="-53"/>
                    <w:jc w:val="right"/>
                    <w:rPr>
                      <w:rFonts w:eastAsia="標楷體"/>
                    </w:rPr>
                  </w:pPr>
                  <w:r w:rsidRPr="00A325EC">
                    <w:rPr>
                      <w:rFonts w:eastAsia="標楷體"/>
                    </w:rPr>
                    <w:t>10.63</w:t>
                  </w:r>
                </w:p>
              </w:tc>
              <w:tc>
                <w:tcPr>
                  <w:tcW w:w="1736" w:type="dxa"/>
                  <w:tcBorders>
                    <w:top w:val="single" w:sz="4" w:space="0" w:color="auto"/>
                    <w:left w:val="single" w:sz="4" w:space="0" w:color="auto"/>
                    <w:bottom w:val="single" w:sz="4" w:space="0" w:color="auto"/>
                    <w:right w:val="single" w:sz="4" w:space="0" w:color="auto"/>
                  </w:tcBorders>
                </w:tcPr>
                <w:p w:rsidR="00963FE1" w:rsidRPr="00A325EC" w:rsidRDefault="00963FE1" w:rsidP="00F81BD1">
                  <w:pPr>
                    <w:tabs>
                      <w:tab w:val="left" w:pos="1680"/>
                    </w:tabs>
                    <w:autoSpaceDE w:val="0"/>
                    <w:ind w:right="-53"/>
                    <w:jc w:val="right"/>
                    <w:rPr>
                      <w:rFonts w:eastAsia="標楷體"/>
                    </w:rPr>
                  </w:pPr>
                  <w:r w:rsidRPr="00A325EC">
                    <w:rPr>
                      <w:rFonts w:eastAsia="標楷體"/>
                    </w:rPr>
                    <w:t>10.22</w:t>
                  </w:r>
                </w:p>
              </w:tc>
              <w:tc>
                <w:tcPr>
                  <w:tcW w:w="1736" w:type="dxa"/>
                  <w:tcBorders>
                    <w:top w:val="single" w:sz="4" w:space="0" w:color="auto"/>
                    <w:left w:val="single" w:sz="4" w:space="0" w:color="auto"/>
                    <w:bottom w:val="single" w:sz="4" w:space="0" w:color="auto"/>
                    <w:right w:val="single" w:sz="12" w:space="0" w:color="auto"/>
                  </w:tcBorders>
                </w:tcPr>
                <w:p w:rsidR="00963FE1" w:rsidRPr="00A325EC" w:rsidRDefault="00963FE1" w:rsidP="00F81BD1">
                  <w:pPr>
                    <w:tabs>
                      <w:tab w:val="left" w:pos="1680"/>
                    </w:tabs>
                    <w:autoSpaceDE w:val="0"/>
                    <w:ind w:right="-53"/>
                    <w:jc w:val="right"/>
                    <w:rPr>
                      <w:rFonts w:eastAsia="標楷體"/>
                    </w:rPr>
                  </w:pPr>
                  <w:r w:rsidRPr="00A325EC">
                    <w:rPr>
                      <w:rFonts w:eastAsia="標楷體"/>
                    </w:rPr>
                    <w:t>8.83</w:t>
                  </w:r>
                </w:p>
              </w:tc>
            </w:tr>
            <w:tr w:rsidR="00963FE1" w:rsidRPr="004252A3" w:rsidTr="00F81BD1">
              <w:trPr>
                <w:trHeight w:val="390"/>
              </w:trPr>
              <w:tc>
                <w:tcPr>
                  <w:tcW w:w="2093" w:type="dxa"/>
                  <w:tcBorders>
                    <w:top w:val="single" w:sz="4" w:space="0" w:color="auto"/>
                    <w:left w:val="single" w:sz="12" w:space="0" w:color="auto"/>
                    <w:bottom w:val="single" w:sz="4" w:space="0" w:color="auto"/>
                    <w:right w:val="single" w:sz="4" w:space="0" w:color="auto"/>
                  </w:tcBorders>
                </w:tcPr>
                <w:p w:rsidR="00963FE1" w:rsidRPr="004252A3" w:rsidRDefault="00963FE1" w:rsidP="00F81BD1">
                  <w:pPr>
                    <w:autoSpaceDE w:val="0"/>
                    <w:ind w:right="-53"/>
                    <w:jc w:val="both"/>
                    <w:rPr>
                      <w:rFonts w:eastAsia="標楷體"/>
                    </w:rPr>
                  </w:pPr>
                  <w:r w:rsidRPr="004252A3">
                    <w:rPr>
                      <w:rFonts w:eastAsia="標楷體" w:hint="eastAsia"/>
                    </w:rPr>
                    <w:t>上市生技醫療類</w:t>
                  </w:r>
                </w:p>
              </w:tc>
              <w:tc>
                <w:tcPr>
                  <w:tcW w:w="1736" w:type="dxa"/>
                  <w:tcBorders>
                    <w:top w:val="single" w:sz="4" w:space="0" w:color="auto"/>
                    <w:left w:val="single" w:sz="4" w:space="0" w:color="auto"/>
                    <w:bottom w:val="single" w:sz="4" w:space="0" w:color="auto"/>
                    <w:right w:val="single" w:sz="4" w:space="0" w:color="auto"/>
                  </w:tcBorders>
                </w:tcPr>
                <w:p w:rsidR="00963FE1" w:rsidRPr="004252A3" w:rsidRDefault="00963FE1" w:rsidP="00F81BD1">
                  <w:pPr>
                    <w:tabs>
                      <w:tab w:val="center" w:pos="903"/>
                      <w:tab w:val="left" w:pos="1680"/>
                      <w:tab w:val="right" w:pos="1806"/>
                    </w:tabs>
                    <w:autoSpaceDE w:val="0"/>
                    <w:ind w:right="-53"/>
                    <w:jc w:val="right"/>
                    <w:rPr>
                      <w:rFonts w:eastAsia="標楷體"/>
                    </w:rPr>
                  </w:pPr>
                  <w:r>
                    <w:rPr>
                      <w:rFonts w:eastAsia="標楷體"/>
                    </w:rPr>
                    <w:t>2.24</w:t>
                  </w:r>
                </w:p>
              </w:tc>
              <w:tc>
                <w:tcPr>
                  <w:tcW w:w="1736" w:type="dxa"/>
                  <w:tcBorders>
                    <w:top w:val="single" w:sz="4" w:space="0" w:color="auto"/>
                    <w:left w:val="single" w:sz="4" w:space="0" w:color="auto"/>
                    <w:bottom w:val="single" w:sz="4" w:space="0" w:color="auto"/>
                    <w:right w:val="single" w:sz="4" w:space="0" w:color="auto"/>
                  </w:tcBorders>
                </w:tcPr>
                <w:p w:rsidR="00963FE1" w:rsidRPr="004252A3" w:rsidRDefault="00963FE1" w:rsidP="00F81BD1">
                  <w:pPr>
                    <w:tabs>
                      <w:tab w:val="left" w:pos="1680"/>
                    </w:tabs>
                    <w:autoSpaceDE w:val="0"/>
                    <w:ind w:right="-53"/>
                    <w:jc w:val="right"/>
                    <w:rPr>
                      <w:rFonts w:eastAsia="標楷體"/>
                    </w:rPr>
                  </w:pPr>
                  <w:r w:rsidRPr="004252A3">
                    <w:rPr>
                      <w:rFonts w:eastAsia="標楷體"/>
                    </w:rPr>
                    <w:t>2.</w:t>
                  </w:r>
                  <w:r>
                    <w:rPr>
                      <w:rFonts w:eastAsia="標楷體"/>
                    </w:rPr>
                    <w:t>19</w:t>
                  </w:r>
                </w:p>
              </w:tc>
              <w:tc>
                <w:tcPr>
                  <w:tcW w:w="1736" w:type="dxa"/>
                  <w:tcBorders>
                    <w:top w:val="single" w:sz="4" w:space="0" w:color="auto"/>
                    <w:left w:val="single" w:sz="4" w:space="0" w:color="auto"/>
                    <w:bottom w:val="single" w:sz="4" w:space="0" w:color="auto"/>
                    <w:right w:val="single" w:sz="12" w:space="0" w:color="auto"/>
                  </w:tcBorders>
                </w:tcPr>
                <w:p w:rsidR="00963FE1" w:rsidRPr="004252A3" w:rsidRDefault="00963FE1" w:rsidP="00F81BD1">
                  <w:pPr>
                    <w:autoSpaceDE w:val="0"/>
                    <w:ind w:right="-53"/>
                    <w:jc w:val="right"/>
                    <w:rPr>
                      <w:rFonts w:eastAsia="標楷體"/>
                    </w:rPr>
                  </w:pPr>
                  <w:r w:rsidRPr="004252A3">
                    <w:rPr>
                      <w:rFonts w:eastAsia="標楷體"/>
                    </w:rPr>
                    <w:t>2.</w:t>
                  </w:r>
                  <w:r>
                    <w:rPr>
                      <w:rFonts w:eastAsia="標楷體"/>
                    </w:rPr>
                    <w:t>10</w:t>
                  </w:r>
                </w:p>
              </w:tc>
            </w:tr>
            <w:tr w:rsidR="00963FE1" w:rsidRPr="004252A3" w:rsidTr="00F81BD1">
              <w:trPr>
                <w:trHeight w:val="390"/>
              </w:trPr>
              <w:tc>
                <w:tcPr>
                  <w:tcW w:w="2093" w:type="dxa"/>
                  <w:tcBorders>
                    <w:top w:val="single" w:sz="4" w:space="0" w:color="auto"/>
                    <w:left w:val="single" w:sz="12" w:space="0" w:color="auto"/>
                    <w:bottom w:val="single" w:sz="12" w:space="0" w:color="auto"/>
                    <w:right w:val="single" w:sz="4" w:space="0" w:color="auto"/>
                  </w:tcBorders>
                </w:tcPr>
                <w:p w:rsidR="00963FE1" w:rsidRPr="004252A3" w:rsidRDefault="00963FE1" w:rsidP="00F81BD1">
                  <w:pPr>
                    <w:autoSpaceDE w:val="0"/>
                    <w:ind w:right="-53"/>
                    <w:jc w:val="both"/>
                    <w:rPr>
                      <w:rFonts w:eastAsia="標楷體"/>
                    </w:rPr>
                  </w:pPr>
                  <w:r w:rsidRPr="004252A3">
                    <w:rPr>
                      <w:rFonts w:eastAsia="標楷體" w:hint="eastAsia"/>
                    </w:rPr>
                    <w:t>上櫃生技醫療類</w:t>
                  </w:r>
                </w:p>
              </w:tc>
              <w:tc>
                <w:tcPr>
                  <w:tcW w:w="1736" w:type="dxa"/>
                  <w:tcBorders>
                    <w:top w:val="single" w:sz="4" w:space="0" w:color="auto"/>
                    <w:left w:val="single" w:sz="4" w:space="0" w:color="auto"/>
                    <w:bottom w:val="single" w:sz="12" w:space="0" w:color="auto"/>
                    <w:right w:val="single" w:sz="4" w:space="0" w:color="auto"/>
                  </w:tcBorders>
                </w:tcPr>
                <w:p w:rsidR="00963FE1" w:rsidRPr="004252A3" w:rsidRDefault="00963FE1" w:rsidP="00F81BD1">
                  <w:pPr>
                    <w:tabs>
                      <w:tab w:val="center" w:pos="903"/>
                      <w:tab w:val="left" w:pos="1680"/>
                      <w:tab w:val="right" w:pos="1806"/>
                    </w:tabs>
                    <w:autoSpaceDE w:val="0"/>
                    <w:ind w:right="-53"/>
                    <w:jc w:val="right"/>
                    <w:rPr>
                      <w:rFonts w:eastAsia="標楷體"/>
                    </w:rPr>
                  </w:pPr>
                  <w:r>
                    <w:rPr>
                      <w:rFonts w:eastAsia="標楷體"/>
                    </w:rPr>
                    <w:t>3.42</w:t>
                  </w:r>
                </w:p>
              </w:tc>
              <w:tc>
                <w:tcPr>
                  <w:tcW w:w="1736" w:type="dxa"/>
                  <w:tcBorders>
                    <w:top w:val="single" w:sz="4" w:space="0" w:color="auto"/>
                    <w:left w:val="single" w:sz="4" w:space="0" w:color="auto"/>
                    <w:bottom w:val="single" w:sz="12" w:space="0" w:color="auto"/>
                    <w:right w:val="single" w:sz="4" w:space="0" w:color="auto"/>
                  </w:tcBorders>
                </w:tcPr>
                <w:p w:rsidR="00963FE1" w:rsidRPr="004252A3" w:rsidRDefault="00963FE1" w:rsidP="00F81BD1">
                  <w:pPr>
                    <w:tabs>
                      <w:tab w:val="left" w:pos="1680"/>
                    </w:tabs>
                    <w:autoSpaceDE w:val="0"/>
                    <w:ind w:right="-53"/>
                    <w:jc w:val="right"/>
                    <w:rPr>
                      <w:rFonts w:eastAsia="標楷體"/>
                    </w:rPr>
                  </w:pPr>
                  <w:r w:rsidRPr="004252A3">
                    <w:rPr>
                      <w:rFonts w:eastAsia="標楷體"/>
                    </w:rPr>
                    <w:t>3.</w:t>
                  </w:r>
                  <w:r>
                    <w:rPr>
                      <w:rFonts w:eastAsia="標楷體"/>
                    </w:rPr>
                    <w:t>36</w:t>
                  </w:r>
                </w:p>
              </w:tc>
              <w:tc>
                <w:tcPr>
                  <w:tcW w:w="1736" w:type="dxa"/>
                  <w:tcBorders>
                    <w:top w:val="single" w:sz="4" w:space="0" w:color="auto"/>
                    <w:left w:val="single" w:sz="4" w:space="0" w:color="auto"/>
                    <w:bottom w:val="single" w:sz="12" w:space="0" w:color="auto"/>
                    <w:right w:val="single" w:sz="12" w:space="0" w:color="auto"/>
                  </w:tcBorders>
                </w:tcPr>
                <w:p w:rsidR="00963FE1" w:rsidRPr="004252A3" w:rsidRDefault="00963FE1" w:rsidP="00F81BD1">
                  <w:pPr>
                    <w:autoSpaceDE w:val="0"/>
                    <w:ind w:right="-53"/>
                    <w:jc w:val="right"/>
                    <w:rPr>
                      <w:rFonts w:eastAsia="標楷體"/>
                    </w:rPr>
                  </w:pPr>
                  <w:r w:rsidRPr="004252A3">
                    <w:rPr>
                      <w:rFonts w:eastAsia="標楷體"/>
                    </w:rPr>
                    <w:t>3.</w:t>
                  </w:r>
                  <w:r>
                    <w:rPr>
                      <w:rFonts w:eastAsia="標楷體"/>
                    </w:rPr>
                    <w:t>3</w:t>
                  </w:r>
                  <w:r w:rsidRPr="004252A3">
                    <w:rPr>
                      <w:rFonts w:eastAsia="標楷體"/>
                    </w:rPr>
                    <w:t>1</w:t>
                  </w:r>
                </w:p>
              </w:tc>
            </w:tr>
          </w:tbl>
          <w:p w:rsidR="00963FE1" w:rsidRPr="004252A3" w:rsidRDefault="00963FE1" w:rsidP="00963FE1">
            <w:pPr>
              <w:autoSpaceDE w:val="0"/>
              <w:ind w:left="31680" w:hangingChars="501" w:firstLine="31680"/>
              <w:rPr>
                <w:rFonts w:eastAsia="標楷體"/>
              </w:rPr>
            </w:pPr>
            <w:r w:rsidRPr="004252A3">
              <w:rPr>
                <w:rFonts w:eastAsia="標楷體" w:hint="eastAsia"/>
              </w:rPr>
              <w:t>資料來源：係擷取臺灣證券交易所及財團法人櫃檯買賣中心網站資料</w:t>
            </w:r>
            <w:r>
              <w:rPr>
                <w:rFonts w:eastAsia="標楷體" w:hint="eastAsia"/>
              </w:rPr>
              <w:t>，興櫃公司之資料係</w:t>
            </w:r>
            <w:r w:rsidRPr="004252A3">
              <w:rPr>
                <w:rFonts w:eastAsia="標楷體" w:hint="eastAsia"/>
              </w:rPr>
              <w:t>本證券承銷商</w:t>
            </w:r>
            <w:r>
              <w:rPr>
                <w:rFonts w:eastAsia="標楷體" w:hint="eastAsia"/>
              </w:rPr>
              <w:t>計算</w:t>
            </w:r>
            <w:r w:rsidRPr="004252A3">
              <w:rPr>
                <w:rFonts w:eastAsia="標楷體" w:hint="eastAsia"/>
              </w:rPr>
              <w:t>。</w:t>
            </w:r>
          </w:p>
          <w:p w:rsidR="00963FE1" w:rsidRPr="004252A3" w:rsidRDefault="00963FE1" w:rsidP="00963FE1">
            <w:pPr>
              <w:autoSpaceDE w:val="0"/>
              <w:autoSpaceDN w:val="0"/>
              <w:adjustRightInd w:val="0"/>
              <w:snapToGrid w:val="0"/>
              <w:spacing w:beforeLines="50" w:afterLines="50" w:line="360" w:lineRule="exact"/>
              <w:ind w:leftChars="142" w:left="31680" w:firstLineChars="203" w:firstLine="31680"/>
              <w:jc w:val="both"/>
              <w:rPr>
                <w:rFonts w:eastAsia="標楷體"/>
              </w:rPr>
            </w:pPr>
            <w:r>
              <w:rPr>
                <w:rFonts w:eastAsia="標楷體" w:hint="eastAsia"/>
              </w:rPr>
              <w:t>由上表可知</w:t>
            </w:r>
            <w:r w:rsidRPr="004252A3">
              <w:rPr>
                <w:rFonts w:eastAsia="標楷體" w:hint="eastAsia"/>
              </w:rPr>
              <w:t>，以從事生技醫療業之上櫃</w:t>
            </w:r>
            <w:r w:rsidRPr="004252A3">
              <w:rPr>
                <w:rFonts w:eastAsia="標楷體"/>
              </w:rPr>
              <w:t>(</w:t>
            </w:r>
            <w:r w:rsidRPr="004252A3">
              <w:rPr>
                <w:rFonts w:eastAsia="標楷體" w:hint="eastAsia"/>
              </w:rPr>
              <w:t>興櫃</w:t>
            </w:r>
            <w:r w:rsidRPr="004252A3">
              <w:rPr>
                <w:rFonts w:eastAsia="標楷體"/>
              </w:rPr>
              <w:t>)</w:t>
            </w:r>
            <w:r w:rsidRPr="004252A3">
              <w:rPr>
                <w:rFonts w:eastAsia="標楷體" w:hint="eastAsia"/>
              </w:rPr>
              <w:t>採樣同業及上櫃生技醫療類股為參考依據，</w:t>
            </w:r>
            <w:r w:rsidRPr="004252A3">
              <w:rPr>
                <w:rFonts w:eastAsia="標楷體"/>
              </w:rPr>
              <w:t>10</w:t>
            </w:r>
            <w:r>
              <w:rPr>
                <w:rFonts w:eastAsia="標楷體"/>
              </w:rPr>
              <w:t>6</w:t>
            </w:r>
            <w:r w:rsidRPr="004252A3">
              <w:rPr>
                <w:rFonts w:eastAsia="標楷體" w:hint="eastAsia"/>
              </w:rPr>
              <w:t>年</w:t>
            </w:r>
            <w:r>
              <w:rPr>
                <w:rFonts w:eastAsia="標楷體"/>
              </w:rPr>
              <w:t>3</w:t>
            </w:r>
            <w:r w:rsidRPr="004252A3">
              <w:rPr>
                <w:rFonts w:eastAsia="標楷體" w:hint="eastAsia"/>
              </w:rPr>
              <w:t>月份至</w:t>
            </w:r>
            <w:r w:rsidRPr="004252A3">
              <w:rPr>
                <w:rFonts w:eastAsia="標楷體"/>
              </w:rPr>
              <w:t>10</w:t>
            </w:r>
            <w:r>
              <w:rPr>
                <w:rFonts w:eastAsia="標楷體"/>
              </w:rPr>
              <w:t>6</w:t>
            </w:r>
            <w:r w:rsidRPr="004252A3">
              <w:rPr>
                <w:rFonts w:eastAsia="標楷體" w:hint="eastAsia"/>
              </w:rPr>
              <w:t>年</w:t>
            </w:r>
            <w:r>
              <w:rPr>
                <w:rFonts w:eastAsia="標楷體"/>
              </w:rPr>
              <w:t>5</w:t>
            </w:r>
            <w:r w:rsidRPr="004252A3">
              <w:rPr>
                <w:rFonts w:eastAsia="標楷體" w:hint="eastAsia"/>
              </w:rPr>
              <w:t>月份平均股價淨值比在</w:t>
            </w:r>
            <w:r>
              <w:rPr>
                <w:rFonts w:eastAsia="標楷體"/>
              </w:rPr>
              <w:t>2.10</w:t>
            </w:r>
            <w:r w:rsidRPr="004252A3">
              <w:rPr>
                <w:rFonts w:eastAsia="標楷體"/>
              </w:rPr>
              <w:t>~</w:t>
            </w:r>
            <w:r>
              <w:rPr>
                <w:rFonts w:eastAsia="標楷體"/>
              </w:rPr>
              <w:t>24.30</w:t>
            </w:r>
            <w:r w:rsidRPr="004252A3">
              <w:rPr>
                <w:rFonts w:eastAsia="標楷體" w:hint="eastAsia"/>
              </w:rPr>
              <w:t>倍之間，該公司</w:t>
            </w:r>
            <w:r w:rsidRPr="004252A3">
              <w:rPr>
                <w:rFonts w:eastAsia="標楷體"/>
              </w:rPr>
              <w:t>105</w:t>
            </w:r>
            <w:r w:rsidRPr="004252A3">
              <w:rPr>
                <w:rFonts w:eastAsia="標楷體" w:hint="eastAsia"/>
              </w:rPr>
              <w:t>年</w:t>
            </w:r>
            <w:r>
              <w:rPr>
                <w:rFonts w:eastAsia="標楷體" w:hint="eastAsia"/>
              </w:rPr>
              <w:t>度</w:t>
            </w:r>
            <w:r w:rsidRPr="004252A3">
              <w:rPr>
                <w:rFonts w:eastAsia="標楷體" w:hint="eastAsia"/>
              </w:rPr>
              <w:t>經會計師</w:t>
            </w:r>
            <w:r>
              <w:rPr>
                <w:rFonts w:eastAsia="標楷體" w:hint="eastAsia"/>
              </w:rPr>
              <w:t>查核簽證之財務報告</w:t>
            </w:r>
            <w:r w:rsidRPr="004252A3">
              <w:rPr>
                <w:rFonts w:eastAsia="標楷體" w:hint="eastAsia"/>
              </w:rPr>
              <w:t>每股淨值為</w:t>
            </w:r>
            <w:r>
              <w:rPr>
                <w:rFonts w:eastAsia="標楷體"/>
              </w:rPr>
              <w:t>10.12</w:t>
            </w:r>
            <w:r w:rsidRPr="004252A3">
              <w:rPr>
                <w:rFonts w:eastAsia="標楷體" w:hint="eastAsia"/>
              </w:rPr>
              <w:t>元，如以議定認購價格</w:t>
            </w:r>
            <w:r>
              <w:rPr>
                <w:rFonts w:eastAsia="標楷體"/>
              </w:rPr>
              <w:t>50</w:t>
            </w:r>
            <w:r w:rsidRPr="004252A3">
              <w:rPr>
                <w:rFonts w:eastAsia="標楷體" w:hint="eastAsia"/>
              </w:rPr>
              <w:t>元設算，股價淨值比為</w:t>
            </w:r>
            <w:r>
              <w:rPr>
                <w:rFonts w:eastAsia="標楷體"/>
              </w:rPr>
              <w:t>4.94</w:t>
            </w:r>
            <w:r w:rsidRPr="004252A3">
              <w:rPr>
                <w:rFonts w:eastAsia="標楷體" w:hint="eastAsia"/>
              </w:rPr>
              <w:t>倍，介於上櫃</w:t>
            </w:r>
            <w:r w:rsidRPr="004252A3">
              <w:rPr>
                <w:rFonts w:eastAsia="標楷體"/>
              </w:rPr>
              <w:t>(</w:t>
            </w:r>
            <w:r w:rsidRPr="004252A3">
              <w:rPr>
                <w:rFonts w:eastAsia="標楷體" w:hint="eastAsia"/>
              </w:rPr>
              <w:t>興櫃</w:t>
            </w:r>
            <w:r w:rsidRPr="004252A3">
              <w:rPr>
                <w:rFonts w:eastAsia="標楷體"/>
              </w:rPr>
              <w:t>)</w:t>
            </w:r>
            <w:r w:rsidRPr="004252A3">
              <w:rPr>
                <w:rFonts w:eastAsia="標楷體" w:hint="eastAsia"/>
              </w:rPr>
              <w:t>採樣同業及上櫃生技醫療類股之平均股價淨值比區間。經評估採「市場法</w:t>
            </w:r>
            <w:r w:rsidRPr="004252A3">
              <w:rPr>
                <w:rFonts w:eastAsia="標楷體"/>
              </w:rPr>
              <w:t>-</w:t>
            </w:r>
            <w:r w:rsidRPr="004252A3">
              <w:rPr>
                <w:rFonts w:eastAsia="標楷體" w:hint="eastAsia"/>
              </w:rPr>
              <w:t>股價淨值比法」，較為適當衡量評估其公司價值。</w:t>
            </w:r>
          </w:p>
          <w:p w:rsidR="00963FE1" w:rsidRPr="00C00C59" w:rsidRDefault="00963FE1" w:rsidP="00963FE1">
            <w:pPr>
              <w:ind w:leftChars="52" w:left="31680" w:firstLineChars="212" w:firstLine="31680"/>
              <w:jc w:val="both"/>
              <w:rPr>
                <w:rFonts w:ascii="標楷體" w:eastAsia="標楷體" w:hAnsi="標楷體"/>
              </w:rPr>
            </w:pPr>
            <w:r>
              <w:rPr>
                <w:rFonts w:eastAsia="標楷體" w:hint="eastAsia"/>
              </w:rPr>
              <w:t>綜上，本次興櫃認購價格之訂定除參酌國際慣用之各項評價法計算欣耀公司之合理價格，並考量欣耀公司經營績效、產業前景、發行市場環境、同業之市場狀況及流通性等因素後，由興櫃推薦證券商與欣耀公司共同議定興櫃認購價格訂為每股</w:t>
            </w:r>
            <w:r>
              <w:rPr>
                <w:rFonts w:eastAsia="標楷體"/>
              </w:rPr>
              <w:t>50</w:t>
            </w:r>
            <w:r>
              <w:rPr>
                <w:rFonts w:eastAsia="標楷體" w:hint="eastAsia"/>
              </w:rPr>
              <w:t>元，尚屬合理。</w:t>
            </w:r>
          </w:p>
        </w:tc>
      </w:tr>
    </w:tbl>
    <w:p w:rsidR="00963FE1" w:rsidRPr="002147A4" w:rsidRDefault="00963FE1">
      <w:pPr>
        <w:jc w:val="both"/>
        <w:rPr>
          <w:rFonts w:ascii="標楷體" w:eastAsia="標楷體" w:hAnsi="標楷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68"/>
      </w:tblGrid>
      <w:tr w:rsidR="00963FE1" w:rsidRPr="002147A4">
        <w:trPr>
          <w:trHeight w:val="768"/>
        </w:trPr>
        <w:tc>
          <w:tcPr>
            <w:tcW w:w="9568" w:type="dxa"/>
          </w:tcPr>
          <w:p w:rsidR="00963FE1" w:rsidRPr="002147A4" w:rsidRDefault="00963FE1">
            <w:pPr>
              <w:spacing w:line="480" w:lineRule="auto"/>
              <w:jc w:val="center"/>
              <w:rPr>
                <w:rFonts w:ascii="標楷體" w:eastAsia="標楷體" w:hAnsi="標楷體"/>
                <w:b/>
                <w:bCs/>
              </w:rPr>
            </w:pPr>
            <w:r>
              <w:rPr>
                <w:noProof/>
              </w:rPr>
              <w:pict>
                <v:shape id="Text Box 53" o:spid="_x0000_s1035" type="#_x0000_t202" style="position:absolute;left:0;text-align:left;margin-left:-1.1pt;margin-top:-.5pt;width:477pt;height:3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" fillcolor="#ededed" stroked="f">
                  <v:fill rotate="t" focus="50%" type="gradient"/>
                  <v:textbox>
                    <w:txbxContent>
                      <w:p w:rsidR="00963FE1" w:rsidRDefault="00963FE1">
                        <w:bookmarkStart w:id="2" w:name="公司簡介"/>
                        <w:bookmarkEnd w:id="2"/>
                      </w:p>
                    </w:txbxContent>
                  </v:textbox>
                </v:shape>
              </w:pict>
            </w:r>
            <w:r w:rsidRPr="002147A4">
              <w:rPr>
                <w:rFonts w:ascii="標楷體" w:eastAsia="標楷體" w:hAnsi="標楷體" w:hint="eastAsia"/>
                <w:b/>
                <w:bCs/>
              </w:rPr>
              <w:t>公司簡介</w:t>
            </w:r>
            <w:r w:rsidRPr="002147A4">
              <w:rPr>
                <w:rFonts w:ascii="標楷體" w:eastAsia="標楷體" w:hAnsi="標楷體"/>
                <w:b/>
                <w:bCs/>
              </w:rPr>
              <w:t>(</w:t>
            </w:r>
            <w:r w:rsidRPr="002147A4">
              <w:rPr>
                <w:rFonts w:ascii="標楷體" w:eastAsia="標楷體" w:hAnsi="標楷體" w:hint="eastAsia"/>
                <w:b/>
                <w:bCs/>
              </w:rPr>
              <w:t>公司介紹、歷史沿革、經營理念、未來展望等</w:t>
            </w:r>
            <w:r w:rsidRPr="002147A4">
              <w:rPr>
                <w:rFonts w:ascii="標楷體" w:eastAsia="標楷體" w:hAnsi="標楷體"/>
                <w:b/>
                <w:bCs/>
              </w:rPr>
              <w:t>)</w:t>
            </w:r>
          </w:p>
        </w:tc>
      </w:tr>
      <w:tr w:rsidR="00963FE1" w:rsidRPr="002147A4">
        <w:tc>
          <w:tcPr>
            <w:tcW w:w="9568" w:type="dxa"/>
          </w:tcPr>
          <w:p w:rsidR="00963FE1" w:rsidRPr="00F863F4" w:rsidRDefault="00963FE1" w:rsidP="00963FE1">
            <w:pPr>
              <w:pStyle w:val="HTMLPreformatted"/>
              <w:spacing w:beforeLines="50" w:line="240" w:lineRule="exact"/>
              <w:ind w:leftChars="75" w:left="31680" w:rightChars="63" w:right="31680" w:firstLine="2"/>
              <w:jc w:val="both"/>
              <w:rPr>
                <w:rFonts w:ascii="標楷體" w:eastAsia="標楷體" w:hAnsi="標楷體" w:cs="Arial Unicode MS"/>
                <w:sz w:val="24"/>
                <w:szCs w:val="24"/>
              </w:rPr>
            </w:pPr>
            <w:r w:rsidRPr="00F863F4">
              <w:rPr>
                <w:rFonts w:ascii="Times New Roman" w:eastAsia="新細明體" w:hAnsi="Times New Roman"/>
                <w:kern w:val="2"/>
                <w:sz w:val="24"/>
                <w:szCs w:val="24"/>
              </w:rPr>
              <w:br w:type="page"/>
            </w:r>
            <w:r w:rsidRPr="00F863F4">
              <w:rPr>
                <w:rFonts w:ascii="標楷體" w:eastAsia="標楷體" w:hAnsi="標楷體" w:cs="Arial Unicode MS" w:hint="eastAsia"/>
                <w:sz w:val="24"/>
                <w:szCs w:val="24"/>
              </w:rPr>
              <w:t>一、公司介紹</w:t>
            </w:r>
          </w:p>
          <w:p w:rsidR="00963FE1" w:rsidRPr="00F863F4" w:rsidRDefault="00963FE1" w:rsidP="00963FE1">
            <w:pPr>
              <w:pStyle w:val="HTMLPreformatted"/>
              <w:tabs>
                <w:tab w:val="left" w:pos="9214"/>
              </w:tabs>
              <w:spacing w:beforeLines="50" w:line="320" w:lineRule="exact"/>
              <w:ind w:leftChars="256" w:left="31680" w:rightChars="65" w:right="31680" w:firstLineChars="209" w:firstLine="31680"/>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欣耀公司是新藥開發公司，成立於</w:t>
            </w:r>
            <w:smartTag w:uri="urn:schemas-microsoft-com:office:smarttags" w:element="chsdate">
              <w:smartTagPr>
                <w:attr w:name="IsROCDate" w:val="False"/>
                <w:attr w:name="IsLunarDate" w:val="False"/>
                <w:attr w:name="Day" w:val="18"/>
                <w:attr w:name="Month" w:val="6"/>
                <w:attr w:name="Year" w:val="2014"/>
              </w:smartTagPr>
              <w:r w:rsidRPr="00F863F4">
                <w:rPr>
                  <w:rFonts w:ascii="標楷體" w:eastAsia="標楷體" w:hAnsi="標楷體" w:cs="Arial Unicode MS"/>
                  <w:sz w:val="24"/>
                  <w:szCs w:val="24"/>
                </w:rPr>
                <w:t>2014</w:t>
              </w:r>
              <w:r w:rsidRPr="00F863F4">
                <w:rPr>
                  <w:rFonts w:ascii="標楷體" w:eastAsia="標楷體" w:hAnsi="標楷體" w:cs="Arial Unicode MS" w:hint="eastAsia"/>
                  <w:sz w:val="24"/>
                  <w:szCs w:val="24"/>
                </w:rPr>
                <w:t>年</w:t>
              </w:r>
              <w:r w:rsidRPr="00F863F4">
                <w:rPr>
                  <w:rFonts w:ascii="標楷體" w:eastAsia="標楷體" w:hAnsi="標楷體" w:cs="Arial Unicode MS"/>
                  <w:sz w:val="24"/>
                  <w:szCs w:val="24"/>
                </w:rPr>
                <w:t>6</w:t>
              </w:r>
              <w:r w:rsidRPr="00F863F4">
                <w:rPr>
                  <w:rFonts w:ascii="標楷體" w:eastAsia="標楷體" w:hAnsi="標楷體" w:cs="Arial Unicode MS" w:hint="eastAsia"/>
                  <w:sz w:val="24"/>
                  <w:szCs w:val="24"/>
                </w:rPr>
                <w:t>月</w:t>
              </w:r>
              <w:r w:rsidRPr="00F863F4">
                <w:rPr>
                  <w:rFonts w:ascii="標楷體" w:eastAsia="標楷體" w:hAnsi="標楷體" w:cs="Arial Unicode MS"/>
                  <w:sz w:val="24"/>
                  <w:szCs w:val="24"/>
                </w:rPr>
                <w:t>18</w:t>
              </w:r>
              <w:r w:rsidRPr="00F863F4">
                <w:rPr>
                  <w:rFonts w:ascii="標楷體" w:eastAsia="標楷體" w:hAnsi="標楷體" w:cs="Arial Unicode MS" w:hint="eastAsia"/>
                  <w:sz w:val="24"/>
                  <w:szCs w:val="24"/>
                </w:rPr>
                <w:t>日</w:t>
              </w:r>
            </w:smartTag>
            <w:r w:rsidRPr="00F863F4">
              <w:rPr>
                <w:rFonts w:ascii="標楷體" w:eastAsia="標楷體" w:hAnsi="標楷體" w:cs="Arial Unicode MS" w:hint="eastAsia"/>
                <w:sz w:val="24"/>
                <w:szCs w:val="24"/>
              </w:rPr>
              <w:t>，目的是以發明新藥來解決目前世界上尚未解決而亟待解決的重大疾病</w:t>
            </w:r>
            <w:r w:rsidRPr="00F863F4">
              <w:rPr>
                <w:rFonts w:ascii="標楷體" w:eastAsia="標楷體" w:hAnsi="標楷體" w:cs="Arial Unicode MS"/>
                <w:sz w:val="24"/>
                <w:szCs w:val="24"/>
              </w:rPr>
              <w:t>(Important unmet medical needs)</w:t>
            </w:r>
            <w:r w:rsidRPr="00F863F4">
              <w:rPr>
                <w:rFonts w:ascii="標楷體" w:eastAsia="標楷體" w:hAnsi="標楷體" w:cs="Arial Unicode MS" w:hint="eastAsia"/>
                <w:sz w:val="24"/>
                <w:szCs w:val="24"/>
              </w:rPr>
              <w:t>。目前聚焦於二項難題，（一）脂肪肝炎造成的肝硬化、肝癌；（二）藥物造成的嚴重肝損傷，其中乙醯胺酚</w:t>
            </w:r>
            <w:r w:rsidRPr="00F863F4">
              <w:rPr>
                <w:rFonts w:ascii="標楷體" w:eastAsia="標楷體" w:hAnsi="標楷體" w:cs="Arial Unicode MS"/>
                <w:sz w:val="24"/>
                <w:szCs w:val="24"/>
              </w:rPr>
              <w:t>(Acetaminophen)</w:t>
            </w:r>
            <w:r w:rsidRPr="00F863F4">
              <w:rPr>
                <w:rFonts w:ascii="標楷體" w:eastAsia="標楷體" w:hAnsi="標楷體" w:cs="Arial Unicode MS" w:hint="eastAsia"/>
                <w:sz w:val="24"/>
                <w:szCs w:val="24"/>
              </w:rPr>
              <w:t>是全球導致急性肝衰竭的主要原因。本公司將解決上述二項問題，開發全球首例「無肝毒的止痛藥」及「治療和預防脂肪肝炎」疾病新藥，來滿足世界上重大的醫療需求，成為領先國際的生技製藥公司。公司的技術來源包含科技部等研究機構，以人體代謝酵素活性調控等相關專利技術來專屬授權。團隊成員在藥物代謝、藥物動力學、藥物效力學、臨床前及臨床研究上均有長達</w:t>
            </w:r>
            <w:r w:rsidRPr="00F863F4">
              <w:rPr>
                <w:rFonts w:ascii="標楷體" w:eastAsia="標楷體" w:hAnsi="標楷體" w:cs="Arial Unicode MS"/>
                <w:sz w:val="24"/>
                <w:szCs w:val="24"/>
              </w:rPr>
              <w:t>35</w:t>
            </w:r>
            <w:r w:rsidRPr="00F863F4">
              <w:rPr>
                <w:rFonts w:ascii="標楷體" w:eastAsia="標楷體" w:hAnsi="標楷體" w:cs="Arial Unicode MS" w:hint="eastAsia"/>
                <w:sz w:val="24"/>
                <w:szCs w:val="24"/>
              </w:rPr>
              <w:t>年之深厚經驗。更有完整從頭研發至成功上市之經驗（新長效劑型無成癮性止痛針劑）。</w:t>
            </w:r>
          </w:p>
          <w:p w:rsidR="00963FE1" w:rsidRPr="00F863F4" w:rsidRDefault="00963FE1" w:rsidP="00963FE1">
            <w:pPr>
              <w:pStyle w:val="HTMLPreformatted"/>
              <w:tabs>
                <w:tab w:val="left" w:pos="9214"/>
              </w:tabs>
              <w:spacing w:beforeLines="50" w:line="320" w:lineRule="exact"/>
              <w:ind w:leftChars="256" w:left="31680" w:rightChars="65" w:right="31680" w:firstLineChars="209" w:firstLine="31680"/>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目前研發中之核心產品有六項，其中二項是「治療脂肪肝疾病用新藥」，其餘四項則是「無肝毒性止痛新藥、解毒劑」。</w:t>
            </w:r>
          </w:p>
          <w:p w:rsidR="00963FE1" w:rsidRPr="00F863F4" w:rsidRDefault="00963FE1" w:rsidP="00963FE1">
            <w:pPr>
              <w:pStyle w:val="HTMLPreformatted"/>
              <w:tabs>
                <w:tab w:val="left" w:pos="9214"/>
              </w:tabs>
              <w:spacing w:beforeLines="50" w:afterLines="100" w:line="320" w:lineRule="exact"/>
              <w:ind w:rightChars="65" w:right="31680"/>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二、歷史沿革</w:t>
            </w:r>
          </w:p>
          <w:tbl>
            <w:tblPr>
              <w:tblW w:w="4877"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19"/>
              <w:gridCol w:w="7930"/>
            </w:tblGrid>
            <w:tr w:rsidR="00963FE1" w:rsidRPr="005E2BA4" w:rsidTr="00DF66C5">
              <w:trPr>
                <w:trHeight w:val="435"/>
              </w:trPr>
              <w:tc>
                <w:tcPr>
                  <w:tcW w:w="713" w:type="pct"/>
                  <w:tcBorders>
                    <w:top w:val="single" w:sz="12" w:space="0" w:color="auto"/>
                    <w:left w:val="single" w:sz="12" w:space="0" w:color="auto"/>
                    <w:bottom w:val="single" w:sz="4" w:space="0" w:color="auto"/>
                    <w:right w:val="single" w:sz="4" w:space="0" w:color="auto"/>
                  </w:tcBorders>
                  <w:vAlign w:val="center"/>
                </w:tcPr>
                <w:p w:rsidR="00963FE1" w:rsidRPr="005E2BA4" w:rsidRDefault="00963FE1" w:rsidP="00632A86">
                  <w:pPr>
                    <w:autoSpaceDE w:val="0"/>
                    <w:autoSpaceDN w:val="0"/>
                    <w:jc w:val="center"/>
                    <w:textAlignment w:val="bottom"/>
                    <w:rPr>
                      <w:rFonts w:ascii="標楷體" w:eastAsia="標楷體" w:hAnsi="標楷體"/>
                      <w:b/>
                      <w:bCs/>
                    </w:rPr>
                  </w:pPr>
                  <w:r w:rsidRPr="005E2BA4">
                    <w:rPr>
                      <w:rFonts w:ascii="標楷體" w:eastAsia="標楷體" w:hAnsi="標楷體" w:hint="eastAsia"/>
                      <w:bCs/>
                    </w:rPr>
                    <w:t>日期</w:t>
                  </w:r>
                </w:p>
              </w:tc>
              <w:tc>
                <w:tcPr>
                  <w:tcW w:w="4287" w:type="pct"/>
                  <w:tcBorders>
                    <w:top w:val="single" w:sz="12" w:space="0" w:color="auto"/>
                    <w:left w:val="single" w:sz="4" w:space="0" w:color="auto"/>
                    <w:bottom w:val="single" w:sz="4" w:space="0" w:color="auto"/>
                    <w:right w:val="single" w:sz="12" w:space="0" w:color="auto"/>
                  </w:tcBorders>
                  <w:vAlign w:val="center"/>
                </w:tcPr>
                <w:p w:rsidR="00963FE1" w:rsidRPr="005E2BA4" w:rsidRDefault="00963FE1" w:rsidP="00632A86">
                  <w:pPr>
                    <w:autoSpaceDE w:val="0"/>
                    <w:autoSpaceDN w:val="0"/>
                    <w:jc w:val="center"/>
                    <w:textAlignment w:val="bottom"/>
                    <w:rPr>
                      <w:rFonts w:ascii="標楷體" w:eastAsia="標楷體" w:hAnsi="標楷體"/>
                      <w:b/>
                      <w:bCs/>
                    </w:rPr>
                  </w:pPr>
                  <w:r w:rsidRPr="005E2BA4">
                    <w:rPr>
                      <w:rFonts w:ascii="標楷體" w:eastAsia="標楷體" w:hAnsi="標楷體" w:hint="eastAsia"/>
                      <w:bCs/>
                    </w:rPr>
                    <w:t>重要紀事</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b/>
                      <w:bCs/>
                    </w:rPr>
                  </w:pPr>
                  <w:r w:rsidRPr="005E2BA4">
                    <w:rPr>
                      <w:rFonts w:ascii="標楷體" w:eastAsia="標楷體" w:hAnsi="標楷體"/>
                    </w:rPr>
                    <w:t>103</w:t>
                  </w:r>
                  <w:r w:rsidRPr="005E2BA4">
                    <w:rPr>
                      <w:rFonts w:ascii="標楷體" w:eastAsia="標楷體" w:hAnsi="標楷體" w:hint="eastAsia"/>
                    </w:rPr>
                    <w:t>年</w:t>
                  </w:r>
                  <w:r w:rsidRPr="005E2BA4">
                    <w:rPr>
                      <w:rFonts w:ascii="標楷體" w:eastAsia="標楷體" w:hAnsi="標楷體"/>
                    </w:rPr>
                    <w:t>06</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Pr>
                      <w:rFonts w:ascii="標楷體" w:eastAsia="標楷體" w:hAnsi="標楷體" w:hint="eastAsia"/>
                    </w:rPr>
                    <w:t>本公司設立，</w:t>
                  </w:r>
                  <w:r w:rsidRPr="005E2BA4">
                    <w:rPr>
                      <w:rFonts w:ascii="標楷體" w:eastAsia="標楷體" w:hAnsi="標楷體" w:hint="eastAsia"/>
                    </w:rPr>
                    <w:t>資本額新台幣</w:t>
                  </w:r>
                  <w:r w:rsidRPr="005E2BA4">
                    <w:rPr>
                      <w:rFonts w:ascii="標楷體" w:eastAsia="標楷體" w:hAnsi="標楷體"/>
                    </w:rPr>
                    <w:t>1,000</w:t>
                  </w:r>
                  <w:r w:rsidRPr="005E2BA4">
                    <w:rPr>
                      <w:rFonts w:ascii="標楷體" w:eastAsia="標楷體" w:hAnsi="標楷體" w:hint="eastAsia"/>
                    </w:rPr>
                    <w:t>仟元。</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103</w:t>
                  </w:r>
                  <w:r w:rsidRPr="005E2BA4">
                    <w:rPr>
                      <w:rFonts w:ascii="標楷體" w:eastAsia="標楷體" w:hAnsi="標楷體" w:hint="eastAsia"/>
                    </w:rPr>
                    <w:t>年</w:t>
                  </w:r>
                  <w:r w:rsidRPr="005E2BA4">
                    <w:rPr>
                      <w:rFonts w:ascii="標楷體" w:eastAsia="標楷體" w:hAnsi="標楷體"/>
                    </w:rPr>
                    <w:t>07</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現金增資</w:t>
                  </w:r>
                  <w:r w:rsidRPr="005E2BA4">
                    <w:rPr>
                      <w:rFonts w:ascii="標楷體" w:eastAsia="標楷體" w:hAnsi="標楷體"/>
                    </w:rPr>
                    <w:t>14,400</w:t>
                  </w:r>
                  <w:r w:rsidRPr="005E2BA4">
                    <w:rPr>
                      <w:rFonts w:ascii="標楷體" w:eastAsia="標楷體" w:hAnsi="標楷體" w:hint="eastAsia"/>
                    </w:rPr>
                    <w:t>仟股，募資後實收資本額新台幣</w:t>
                  </w:r>
                  <w:r w:rsidRPr="005E2BA4">
                    <w:rPr>
                      <w:rFonts w:ascii="標楷體" w:eastAsia="標楷體" w:hAnsi="標楷體"/>
                    </w:rPr>
                    <w:t>145,000</w:t>
                  </w:r>
                  <w:r w:rsidRPr="005E2BA4">
                    <w:rPr>
                      <w:rFonts w:ascii="標楷體" w:eastAsia="標楷體" w:hAnsi="標楷體" w:hint="eastAsia"/>
                    </w:rPr>
                    <w:t>仟元。</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103</w:t>
                  </w:r>
                  <w:r w:rsidRPr="005E2BA4">
                    <w:rPr>
                      <w:rFonts w:ascii="標楷體" w:eastAsia="標楷體" w:hAnsi="標楷體" w:hint="eastAsia"/>
                    </w:rPr>
                    <w:t>年</w:t>
                  </w:r>
                  <w:r w:rsidRPr="005E2BA4">
                    <w:rPr>
                      <w:rFonts w:ascii="標楷體" w:eastAsia="標楷體" w:hAnsi="標楷體"/>
                    </w:rPr>
                    <w:t>08</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與</w:t>
                  </w:r>
                  <w:r>
                    <w:rPr>
                      <w:rFonts w:ascii="標楷體" w:eastAsia="標楷體" w:hAnsi="標楷體" w:hint="eastAsia"/>
                    </w:rPr>
                    <w:t>專利</w:t>
                  </w:r>
                  <w:r w:rsidRPr="005E2BA4">
                    <w:rPr>
                      <w:rFonts w:ascii="標楷體" w:eastAsia="標楷體" w:hAnsi="標楷體" w:hint="eastAsia"/>
                    </w:rPr>
                    <w:t>發明人</w:t>
                  </w:r>
                  <w:r>
                    <w:rPr>
                      <w:rFonts w:ascii="標楷體" w:eastAsia="標楷體" w:hAnsi="標楷體" w:hint="eastAsia"/>
                    </w:rPr>
                    <w:t>等</w:t>
                  </w:r>
                  <w:r w:rsidRPr="005E2BA4">
                    <w:rPr>
                      <w:rFonts w:ascii="標楷體" w:eastAsia="標楷體" w:hAnsi="標楷體" w:hint="eastAsia"/>
                    </w:rPr>
                    <w:t>簽</w:t>
                  </w:r>
                  <w:r>
                    <w:rPr>
                      <w:rFonts w:ascii="標楷體" w:eastAsia="標楷體" w:hAnsi="標楷體" w:hint="eastAsia"/>
                    </w:rPr>
                    <w:t>署疼痛及肝臟疾病之相關技術授權契約</w:t>
                  </w:r>
                  <w:r w:rsidRPr="005E2BA4">
                    <w:rPr>
                      <w:rFonts w:ascii="標楷體" w:eastAsia="標楷體" w:hAnsi="標楷體" w:hint="eastAsia"/>
                    </w:rPr>
                    <w:t>。</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103</w:t>
                  </w:r>
                  <w:r w:rsidRPr="005E2BA4">
                    <w:rPr>
                      <w:rFonts w:ascii="標楷體" w:eastAsia="標楷體" w:hAnsi="標楷體" w:hint="eastAsia"/>
                    </w:rPr>
                    <w:t>年</w:t>
                  </w:r>
                  <w:r w:rsidRPr="005E2BA4">
                    <w:rPr>
                      <w:rFonts w:ascii="標楷體" w:eastAsia="標楷體" w:hAnsi="標楷體"/>
                    </w:rPr>
                    <w:t>10</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與財團法人國</w:t>
                  </w:r>
                  <w:r>
                    <w:rPr>
                      <w:rFonts w:ascii="標楷體" w:eastAsia="標楷體" w:hAnsi="標楷體" w:hint="eastAsia"/>
                    </w:rPr>
                    <w:t>際</w:t>
                  </w:r>
                  <w:r w:rsidRPr="005E2BA4">
                    <w:rPr>
                      <w:rFonts w:ascii="標楷體" w:eastAsia="標楷體" w:hAnsi="標楷體" w:hint="eastAsia"/>
                    </w:rPr>
                    <w:t>教育研究基金會</w:t>
                  </w:r>
                  <w:r>
                    <w:rPr>
                      <w:rFonts w:ascii="標楷體" w:eastAsia="標楷體" w:hAnsi="標楷體" w:hint="eastAsia"/>
                    </w:rPr>
                    <w:t>雙方簽署疼痛及肝臟疾病之相關技術授權契約。</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104</w:t>
                  </w:r>
                  <w:r w:rsidRPr="005E2BA4">
                    <w:rPr>
                      <w:rFonts w:ascii="標楷體" w:eastAsia="標楷體" w:hAnsi="標楷體" w:hint="eastAsia"/>
                    </w:rPr>
                    <w:t>年</w:t>
                  </w:r>
                  <w:r w:rsidRPr="005E2BA4">
                    <w:rPr>
                      <w:rFonts w:ascii="標楷體" w:eastAsia="標楷體" w:hAnsi="標楷體"/>
                    </w:rPr>
                    <w:t>02</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與科技部及</w:t>
                  </w:r>
                  <w:r>
                    <w:rPr>
                      <w:rFonts w:ascii="標楷體" w:eastAsia="標楷體" w:hAnsi="標楷體" w:hint="eastAsia"/>
                    </w:rPr>
                    <w:t>專利</w:t>
                  </w:r>
                  <w:r w:rsidRPr="005E2BA4">
                    <w:rPr>
                      <w:rFonts w:ascii="標楷體" w:eastAsia="標楷體" w:hAnsi="標楷體" w:hint="eastAsia"/>
                    </w:rPr>
                    <w:t>發明人</w:t>
                  </w:r>
                  <w:r>
                    <w:rPr>
                      <w:rFonts w:ascii="標楷體" w:eastAsia="標楷體" w:hAnsi="標楷體" w:hint="eastAsia"/>
                    </w:rPr>
                    <w:t>等</w:t>
                  </w:r>
                  <w:r w:rsidRPr="005E2BA4">
                    <w:rPr>
                      <w:rFonts w:ascii="標楷體" w:eastAsia="標楷體" w:hAnsi="標楷體" w:hint="eastAsia"/>
                    </w:rPr>
                    <w:t>簽</w:t>
                  </w:r>
                  <w:r>
                    <w:rPr>
                      <w:rFonts w:ascii="標楷體" w:eastAsia="標楷體" w:hAnsi="標楷體" w:hint="eastAsia"/>
                    </w:rPr>
                    <w:t>署疼痛及肝臟疾病之相關技術授權契約。</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104</w:t>
                  </w:r>
                  <w:r w:rsidRPr="005E2BA4">
                    <w:rPr>
                      <w:rFonts w:ascii="標楷體" w:eastAsia="標楷體" w:hAnsi="標楷體" w:hint="eastAsia"/>
                    </w:rPr>
                    <w:t>年</w:t>
                  </w:r>
                  <w:r w:rsidRPr="005E2BA4">
                    <w:rPr>
                      <w:rFonts w:ascii="標楷體" w:eastAsia="標楷體" w:hAnsi="標楷體"/>
                    </w:rPr>
                    <w:t>06</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財團法人國</w:t>
                  </w:r>
                  <w:r>
                    <w:rPr>
                      <w:rFonts w:ascii="標楷體" w:eastAsia="標楷體" w:hAnsi="標楷體" w:hint="eastAsia"/>
                    </w:rPr>
                    <w:t>際</w:t>
                  </w:r>
                  <w:r w:rsidRPr="005E2BA4">
                    <w:rPr>
                      <w:rFonts w:ascii="標楷體" w:eastAsia="標楷體" w:hAnsi="標楷體" w:hint="eastAsia"/>
                    </w:rPr>
                    <w:t>教育研究基金會及</w:t>
                  </w:r>
                  <w:r>
                    <w:rPr>
                      <w:rFonts w:ascii="標楷體" w:eastAsia="標楷體" w:hAnsi="標楷體" w:hint="eastAsia"/>
                    </w:rPr>
                    <w:t>專利發明人相關專利技術作價投資</w:t>
                  </w:r>
                  <w:r w:rsidRPr="005E2BA4">
                    <w:rPr>
                      <w:rFonts w:ascii="標楷體" w:eastAsia="標楷體" w:hAnsi="標楷體"/>
                    </w:rPr>
                    <w:t>14,500</w:t>
                  </w:r>
                  <w:r w:rsidRPr="005E2BA4">
                    <w:rPr>
                      <w:rFonts w:ascii="標楷體" w:eastAsia="標楷體" w:hAnsi="標楷體" w:hint="eastAsia"/>
                    </w:rPr>
                    <w:t>仟股，以</w:t>
                  </w:r>
                  <w:r>
                    <w:rPr>
                      <w:rFonts w:ascii="標楷體" w:eastAsia="標楷體" w:hAnsi="標楷體" w:hint="eastAsia"/>
                    </w:rPr>
                    <w:t>每</w:t>
                  </w:r>
                  <w:r w:rsidRPr="005E2BA4">
                    <w:rPr>
                      <w:rFonts w:ascii="標楷體" w:eastAsia="標楷體" w:hAnsi="標楷體" w:hint="eastAsia"/>
                    </w:rPr>
                    <w:t>股面額新台幣</w:t>
                  </w:r>
                  <w:r w:rsidRPr="005E2BA4">
                    <w:rPr>
                      <w:rFonts w:ascii="標楷體" w:eastAsia="標楷體" w:hAnsi="標楷體"/>
                    </w:rPr>
                    <w:t>10</w:t>
                  </w:r>
                  <w:r w:rsidRPr="005E2BA4">
                    <w:rPr>
                      <w:rFonts w:ascii="標楷體" w:eastAsia="標楷體" w:hAnsi="標楷體" w:hint="eastAsia"/>
                    </w:rPr>
                    <w:t>元計價，計新台幣</w:t>
                  </w:r>
                  <w:r w:rsidRPr="005E2BA4">
                    <w:rPr>
                      <w:rFonts w:ascii="標楷體" w:eastAsia="標楷體" w:hAnsi="標楷體"/>
                    </w:rPr>
                    <w:t>145,000</w:t>
                  </w:r>
                  <w:r w:rsidRPr="005E2BA4">
                    <w:rPr>
                      <w:rFonts w:ascii="標楷體" w:eastAsia="標楷體" w:hAnsi="標楷體" w:hint="eastAsia"/>
                    </w:rPr>
                    <w:t>仟元，技術作價後實收資本額新台幣</w:t>
                  </w:r>
                  <w:r w:rsidRPr="005E2BA4">
                    <w:rPr>
                      <w:rFonts w:ascii="標楷體" w:eastAsia="標楷體" w:hAnsi="標楷體"/>
                    </w:rPr>
                    <w:t>290,000</w:t>
                  </w:r>
                  <w:r w:rsidRPr="005E2BA4">
                    <w:rPr>
                      <w:rFonts w:ascii="標楷體" w:eastAsia="標楷體" w:hAnsi="標楷體" w:hint="eastAsia"/>
                    </w:rPr>
                    <w:t>仟元。</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104</w:t>
                  </w:r>
                  <w:r w:rsidRPr="005E2BA4">
                    <w:rPr>
                      <w:rFonts w:ascii="標楷體" w:eastAsia="標楷體" w:hAnsi="標楷體" w:hint="eastAsia"/>
                    </w:rPr>
                    <w:t>年</w:t>
                  </w:r>
                  <w:r w:rsidRPr="005E2BA4">
                    <w:rPr>
                      <w:rFonts w:ascii="標楷體" w:eastAsia="標楷體" w:hAnsi="標楷體"/>
                    </w:rPr>
                    <w:t>10</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通過經濟部工業局審定為「生技新藥公司」，取得「生技新藥產業發展條例」獎勵資格，得適用該條例之投資獎勵。</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104</w:t>
                  </w:r>
                  <w:r w:rsidRPr="005E2BA4">
                    <w:rPr>
                      <w:rFonts w:ascii="標楷體" w:eastAsia="標楷體" w:hAnsi="標楷體" w:hint="eastAsia"/>
                    </w:rPr>
                    <w:t>年</w:t>
                  </w:r>
                  <w:r w:rsidRPr="005E2BA4">
                    <w:rPr>
                      <w:rFonts w:ascii="標楷體" w:eastAsia="標楷體" w:hAnsi="標楷體"/>
                    </w:rPr>
                    <w:t>11</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取得經濟部工業局「生技新藥增資擴展投資計畫」核准函。</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104</w:t>
                  </w:r>
                  <w:r w:rsidRPr="005E2BA4">
                    <w:rPr>
                      <w:rFonts w:ascii="標楷體" w:eastAsia="標楷體" w:hAnsi="標楷體" w:hint="eastAsia"/>
                    </w:rPr>
                    <w:t>年</w:t>
                  </w:r>
                  <w:r w:rsidRPr="005E2BA4">
                    <w:rPr>
                      <w:rFonts w:ascii="標楷體" w:eastAsia="標楷體" w:hAnsi="標楷體"/>
                    </w:rPr>
                    <w:t>12</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榮獲「學界新創種子企業獎」。</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5E2BA4" w:rsidRDefault="00963FE1" w:rsidP="00632A86">
                  <w:pPr>
                    <w:autoSpaceDE w:val="0"/>
                    <w:autoSpaceDN w:val="0"/>
                    <w:jc w:val="center"/>
                    <w:textAlignment w:val="bottom"/>
                    <w:rPr>
                      <w:rFonts w:ascii="標楷體" w:eastAsia="標楷體" w:hAnsi="標楷體"/>
                    </w:rPr>
                  </w:pPr>
                  <w:r w:rsidRPr="005E2BA4">
                    <w:rPr>
                      <w:rFonts w:ascii="標楷體" w:eastAsia="標楷體" w:hAnsi="標楷體"/>
                    </w:rPr>
                    <w:t>105</w:t>
                  </w:r>
                  <w:r w:rsidRPr="005E2BA4">
                    <w:rPr>
                      <w:rFonts w:ascii="標楷體" w:eastAsia="標楷體" w:hAnsi="標楷體" w:hint="eastAsia"/>
                    </w:rPr>
                    <w:t>年</w:t>
                  </w:r>
                  <w:r w:rsidRPr="005E2BA4">
                    <w:rPr>
                      <w:rFonts w:ascii="標楷體" w:eastAsia="標楷體" w:hAnsi="標楷體"/>
                    </w:rPr>
                    <w:t>08</w:t>
                  </w:r>
                  <w:r w:rsidRPr="005E2BA4">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5E2BA4" w:rsidRDefault="00963FE1" w:rsidP="00632A86">
                  <w:pPr>
                    <w:autoSpaceDE w:val="0"/>
                    <w:autoSpaceDN w:val="0"/>
                    <w:textAlignment w:val="bottom"/>
                    <w:rPr>
                      <w:rFonts w:ascii="標楷體" w:eastAsia="標楷體" w:hAnsi="標楷體"/>
                    </w:rPr>
                  </w:pPr>
                  <w:r w:rsidRPr="005E2BA4">
                    <w:rPr>
                      <w:rFonts w:ascii="標楷體" w:eastAsia="標楷體" w:hAnsi="標楷體" w:hint="eastAsia"/>
                    </w:rPr>
                    <w:t>現金增資</w:t>
                  </w:r>
                  <w:r w:rsidRPr="005E2BA4">
                    <w:rPr>
                      <w:rFonts w:ascii="標楷體" w:eastAsia="標楷體" w:hAnsi="標楷體"/>
                    </w:rPr>
                    <w:t>6,000</w:t>
                  </w:r>
                  <w:r w:rsidRPr="005E2BA4">
                    <w:rPr>
                      <w:rFonts w:ascii="標楷體" w:eastAsia="標楷體" w:hAnsi="標楷體" w:hint="eastAsia"/>
                    </w:rPr>
                    <w:t>仟股，募資後實收資本額新台幣</w:t>
                  </w:r>
                  <w:r w:rsidRPr="005E2BA4">
                    <w:rPr>
                      <w:rFonts w:ascii="標楷體" w:eastAsia="標楷體" w:hAnsi="標楷體"/>
                    </w:rPr>
                    <w:t>350,000</w:t>
                  </w:r>
                  <w:r w:rsidRPr="005E2BA4">
                    <w:rPr>
                      <w:rFonts w:ascii="標楷體" w:eastAsia="標楷體" w:hAnsi="標楷體" w:hint="eastAsia"/>
                    </w:rPr>
                    <w:t>仟元。</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6D454E" w:rsidRDefault="00963FE1" w:rsidP="00632A86">
                  <w:pPr>
                    <w:autoSpaceDE w:val="0"/>
                    <w:autoSpaceDN w:val="0"/>
                    <w:jc w:val="center"/>
                    <w:textAlignment w:val="bottom"/>
                    <w:rPr>
                      <w:rFonts w:ascii="標楷體" w:eastAsia="標楷體" w:hAnsi="標楷體"/>
                    </w:rPr>
                  </w:pPr>
                  <w:r w:rsidRPr="006D454E">
                    <w:rPr>
                      <w:rFonts w:ascii="標楷體" w:eastAsia="標楷體" w:hAnsi="標楷體"/>
                    </w:rPr>
                    <w:t>105</w:t>
                  </w:r>
                  <w:r w:rsidRPr="006D454E">
                    <w:rPr>
                      <w:rFonts w:ascii="標楷體" w:eastAsia="標楷體" w:hAnsi="標楷體" w:hint="eastAsia"/>
                    </w:rPr>
                    <w:t>年</w:t>
                  </w:r>
                  <w:r w:rsidRPr="006D454E">
                    <w:rPr>
                      <w:rFonts w:ascii="標楷體" w:eastAsia="標楷體" w:hAnsi="標楷體"/>
                    </w:rPr>
                    <w:t>12</w:t>
                  </w:r>
                  <w:r w:rsidRPr="006D454E">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6D454E" w:rsidRDefault="00963FE1" w:rsidP="00632A86">
                  <w:pPr>
                    <w:autoSpaceDE w:val="0"/>
                    <w:autoSpaceDN w:val="0"/>
                    <w:textAlignment w:val="bottom"/>
                    <w:rPr>
                      <w:rFonts w:ascii="標楷體" w:eastAsia="標楷體" w:hAnsi="標楷體"/>
                    </w:rPr>
                  </w:pPr>
                  <w:r w:rsidRPr="006D454E">
                    <w:rPr>
                      <w:rFonts w:ascii="標楷體" w:eastAsia="標楷體" w:hAnsi="標楷體" w:hint="eastAsia"/>
                    </w:rPr>
                    <w:t>員工認股權行使</w:t>
                  </w:r>
                  <w:r w:rsidRPr="006D454E">
                    <w:rPr>
                      <w:rFonts w:ascii="標楷體" w:eastAsia="標楷體" w:hAnsi="標楷體"/>
                    </w:rPr>
                    <w:t>2,950</w:t>
                  </w:r>
                  <w:r w:rsidRPr="006D454E">
                    <w:rPr>
                      <w:rFonts w:ascii="標楷體" w:eastAsia="標楷體" w:hAnsi="標楷體" w:hint="eastAsia"/>
                    </w:rPr>
                    <w:t>仟股，募資後實收資本額新台幣</w:t>
                  </w:r>
                  <w:r w:rsidRPr="006D454E">
                    <w:rPr>
                      <w:rFonts w:ascii="標楷體" w:eastAsia="標楷體" w:hAnsi="標楷體"/>
                    </w:rPr>
                    <w:t>379,500</w:t>
                  </w:r>
                  <w:r w:rsidRPr="006D454E">
                    <w:rPr>
                      <w:rFonts w:ascii="標楷體" w:eastAsia="標楷體" w:hAnsi="標楷體" w:hint="eastAsia"/>
                    </w:rPr>
                    <w:t>仟元。</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6D454E" w:rsidRDefault="00963FE1" w:rsidP="00632A86">
                  <w:pPr>
                    <w:autoSpaceDE w:val="0"/>
                    <w:autoSpaceDN w:val="0"/>
                    <w:jc w:val="center"/>
                    <w:textAlignment w:val="bottom"/>
                    <w:rPr>
                      <w:rFonts w:ascii="標楷體" w:eastAsia="標楷體" w:hAnsi="標楷體"/>
                    </w:rPr>
                  </w:pPr>
                  <w:r w:rsidRPr="006D454E">
                    <w:rPr>
                      <w:rFonts w:ascii="標楷體" w:eastAsia="標楷體" w:hAnsi="標楷體"/>
                    </w:rPr>
                    <w:t>106</w:t>
                  </w:r>
                  <w:r w:rsidRPr="006D454E">
                    <w:rPr>
                      <w:rFonts w:ascii="標楷體" w:eastAsia="標楷體" w:hAnsi="標楷體" w:hint="eastAsia"/>
                    </w:rPr>
                    <w:t>年</w:t>
                  </w:r>
                  <w:r w:rsidRPr="006D454E">
                    <w:rPr>
                      <w:rFonts w:ascii="標楷體" w:eastAsia="標楷體" w:hAnsi="標楷體"/>
                    </w:rPr>
                    <w:t>02</w:t>
                  </w:r>
                  <w:r w:rsidRPr="006D454E">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6D454E" w:rsidRDefault="00963FE1" w:rsidP="00632A86">
                  <w:pPr>
                    <w:autoSpaceDE w:val="0"/>
                    <w:autoSpaceDN w:val="0"/>
                    <w:textAlignment w:val="bottom"/>
                    <w:rPr>
                      <w:rFonts w:ascii="標楷體" w:eastAsia="標楷體" w:hAnsi="標楷體"/>
                    </w:rPr>
                  </w:pPr>
                  <w:r w:rsidRPr="006D454E">
                    <w:rPr>
                      <w:rFonts w:ascii="標楷體" w:eastAsia="標楷體" w:hAnsi="標楷體" w:hint="eastAsia"/>
                    </w:rPr>
                    <w:t>取得經濟部工業局「生技新藥增資擴展投資計畫」核准函。</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6D454E" w:rsidRDefault="00963FE1" w:rsidP="00632A86">
                  <w:pPr>
                    <w:autoSpaceDE w:val="0"/>
                    <w:autoSpaceDN w:val="0"/>
                    <w:jc w:val="center"/>
                    <w:textAlignment w:val="bottom"/>
                    <w:rPr>
                      <w:rFonts w:ascii="標楷體" w:eastAsia="標楷體" w:hAnsi="標楷體"/>
                    </w:rPr>
                  </w:pPr>
                  <w:r w:rsidRPr="006D454E">
                    <w:rPr>
                      <w:rFonts w:ascii="標楷體" w:eastAsia="標楷體" w:hAnsi="標楷體"/>
                    </w:rPr>
                    <w:t>106</w:t>
                  </w:r>
                  <w:r w:rsidRPr="006D454E">
                    <w:rPr>
                      <w:rFonts w:ascii="標楷體" w:eastAsia="標楷體" w:hAnsi="標楷體" w:hint="eastAsia"/>
                    </w:rPr>
                    <w:t>年</w:t>
                  </w:r>
                  <w:r w:rsidRPr="006D454E">
                    <w:rPr>
                      <w:rFonts w:ascii="標楷體" w:eastAsia="標楷體" w:hAnsi="標楷體"/>
                    </w:rPr>
                    <w:t>03</w:t>
                  </w:r>
                  <w:r w:rsidRPr="006D454E">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6D454E" w:rsidRDefault="00963FE1" w:rsidP="00632A86">
                  <w:pPr>
                    <w:autoSpaceDE w:val="0"/>
                    <w:autoSpaceDN w:val="0"/>
                    <w:textAlignment w:val="bottom"/>
                    <w:rPr>
                      <w:rFonts w:ascii="標楷體" w:eastAsia="標楷體" w:hAnsi="標楷體"/>
                    </w:rPr>
                  </w:pPr>
                  <w:r w:rsidRPr="006D454E">
                    <w:rPr>
                      <w:rFonts w:ascii="標楷體" w:eastAsia="標楷體" w:hAnsi="標楷體" w:hint="eastAsia"/>
                    </w:rPr>
                    <w:t>員工認股權行使</w:t>
                  </w:r>
                  <w:r w:rsidRPr="006D454E">
                    <w:rPr>
                      <w:rFonts w:ascii="標楷體" w:eastAsia="標楷體" w:hAnsi="標楷體"/>
                    </w:rPr>
                    <w:t>220</w:t>
                  </w:r>
                  <w:r w:rsidRPr="006D454E">
                    <w:rPr>
                      <w:rFonts w:ascii="標楷體" w:eastAsia="標楷體" w:hAnsi="標楷體" w:hint="eastAsia"/>
                    </w:rPr>
                    <w:t>仟股，募資後實收資本額新台幣</w:t>
                  </w:r>
                  <w:r w:rsidRPr="006D454E">
                    <w:rPr>
                      <w:rFonts w:ascii="標楷體" w:eastAsia="標楷體" w:hAnsi="標楷體"/>
                    </w:rPr>
                    <w:t>381,700</w:t>
                  </w:r>
                  <w:r w:rsidRPr="006D454E">
                    <w:rPr>
                      <w:rFonts w:ascii="標楷體" w:eastAsia="標楷體" w:hAnsi="標楷體" w:hint="eastAsia"/>
                    </w:rPr>
                    <w:t>仟元。</w:t>
                  </w:r>
                </w:p>
              </w:tc>
            </w:tr>
            <w:tr w:rsidR="00963FE1" w:rsidRPr="005E2BA4" w:rsidTr="00DF66C5">
              <w:trPr>
                <w:trHeight w:val="445"/>
              </w:trPr>
              <w:tc>
                <w:tcPr>
                  <w:tcW w:w="713" w:type="pct"/>
                  <w:tcBorders>
                    <w:top w:val="single" w:sz="4" w:space="0" w:color="auto"/>
                    <w:left w:val="single" w:sz="12" w:space="0" w:color="auto"/>
                    <w:bottom w:val="single" w:sz="4" w:space="0" w:color="auto"/>
                    <w:right w:val="single" w:sz="4" w:space="0" w:color="auto"/>
                  </w:tcBorders>
                </w:tcPr>
                <w:p w:rsidR="00963FE1" w:rsidRPr="006D454E" w:rsidRDefault="00963FE1" w:rsidP="00632A86">
                  <w:pPr>
                    <w:autoSpaceDE w:val="0"/>
                    <w:autoSpaceDN w:val="0"/>
                    <w:jc w:val="center"/>
                    <w:textAlignment w:val="bottom"/>
                    <w:rPr>
                      <w:rFonts w:ascii="標楷體" w:eastAsia="標楷體" w:hAnsi="標楷體"/>
                    </w:rPr>
                  </w:pPr>
                  <w:r>
                    <w:rPr>
                      <w:rFonts w:ascii="標楷體" w:eastAsia="標楷體" w:hAnsi="標楷體"/>
                    </w:rPr>
                    <w:t>106</w:t>
                  </w:r>
                  <w:r>
                    <w:rPr>
                      <w:rFonts w:ascii="標楷體" w:eastAsia="標楷體" w:hAnsi="標楷體" w:hint="eastAsia"/>
                    </w:rPr>
                    <w:t>年</w:t>
                  </w:r>
                  <w:r>
                    <w:rPr>
                      <w:rFonts w:ascii="標楷體" w:eastAsia="標楷體" w:hAnsi="標楷體"/>
                    </w:rPr>
                    <w:t>04</w:t>
                  </w:r>
                  <w:r>
                    <w:rPr>
                      <w:rFonts w:ascii="標楷體" w:eastAsia="標楷體" w:hAnsi="標楷體" w:hint="eastAsia"/>
                    </w:rPr>
                    <w:t>月</w:t>
                  </w:r>
                </w:p>
              </w:tc>
              <w:tc>
                <w:tcPr>
                  <w:tcW w:w="4287" w:type="pct"/>
                  <w:tcBorders>
                    <w:top w:val="single" w:sz="4" w:space="0" w:color="auto"/>
                    <w:left w:val="single" w:sz="4" w:space="0" w:color="auto"/>
                    <w:bottom w:val="single" w:sz="4" w:space="0" w:color="auto"/>
                    <w:right w:val="single" w:sz="12" w:space="0" w:color="auto"/>
                  </w:tcBorders>
                </w:tcPr>
                <w:p w:rsidR="00963FE1" w:rsidRPr="006D454E" w:rsidRDefault="00963FE1" w:rsidP="00632A86">
                  <w:pPr>
                    <w:autoSpaceDE w:val="0"/>
                    <w:autoSpaceDN w:val="0"/>
                    <w:textAlignment w:val="bottom"/>
                    <w:rPr>
                      <w:rFonts w:ascii="標楷體" w:eastAsia="標楷體" w:hAnsi="標楷體"/>
                    </w:rPr>
                  </w:pPr>
                  <w:r>
                    <w:rPr>
                      <w:rFonts w:ascii="標楷體" w:eastAsia="標楷體" w:hAnsi="標楷體" w:hint="eastAsia"/>
                    </w:rPr>
                    <w:t>本公司於</w:t>
                  </w:r>
                  <w:r>
                    <w:rPr>
                      <w:rFonts w:ascii="標楷體" w:eastAsia="標楷體" w:hAnsi="標楷體"/>
                    </w:rPr>
                    <w:t>106</w:t>
                  </w:r>
                  <w:r>
                    <w:rPr>
                      <w:rFonts w:ascii="標楷體" w:eastAsia="標楷體" w:hAnsi="標楷體" w:hint="eastAsia"/>
                    </w:rPr>
                    <w:t>年</w:t>
                  </w:r>
                  <w:r>
                    <w:rPr>
                      <w:rFonts w:ascii="標楷體" w:eastAsia="標楷體" w:hAnsi="標楷體"/>
                    </w:rPr>
                    <w:t>4</w:t>
                  </w:r>
                  <w:r>
                    <w:rPr>
                      <w:rFonts w:ascii="標楷體" w:eastAsia="標楷體" w:hAnsi="標楷體" w:hint="eastAsia"/>
                    </w:rPr>
                    <w:t>月</w:t>
                  </w:r>
                  <w:r>
                    <w:rPr>
                      <w:rFonts w:ascii="標楷體" w:eastAsia="標楷體" w:hAnsi="標楷體"/>
                    </w:rPr>
                    <w:t>20</w:t>
                  </w:r>
                  <w:r>
                    <w:rPr>
                      <w:rFonts w:ascii="標楷體" w:eastAsia="標楷體" w:hAnsi="標楷體" w:hint="eastAsia"/>
                    </w:rPr>
                    <w:t>日通過證券櫃檯買賣中心核准公開發行</w:t>
                  </w:r>
                  <w:r w:rsidRPr="006D454E">
                    <w:rPr>
                      <w:rFonts w:ascii="標楷體" w:eastAsia="標楷體" w:hAnsi="標楷體" w:hint="eastAsia"/>
                    </w:rPr>
                    <w:t>。</w:t>
                  </w:r>
                </w:p>
              </w:tc>
            </w:tr>
            <w:tr w:rsidR="00963FE1" w:rsidRPr="005E2BA4" w:rsidTr="00DF66C5">
              <w:trPr>
                <w:trHeight w:val="445"/>
              </w:trPr>
              <w:tc>
                <w:tcPr>
                  <w:tcW w:w="713" w:type="pct"/>
                  <w:tcBorders>
                    <w:top w:val="single" w:sz="4" w:space="0" w:color="auto"/>
                    <w:left w:val="single" w:sz="12" w:space="0" w:color="auto"/>
                    <w:bottom w:val="single" w:sz="12" w:space="0" w:color="auto"/>
                    <w:right w:val="single" w:sz="4" w:space="0" w:color="auto"/>
                  </w:tcBorders>
                </w:tcPr>
                <w:p w:rsidR="00963FE1" w:rsidRDefault="00963FE1" w:rsidP="00632A86">
                  <w:pPr>
                    <w:autoSpaceDE w:val="0"/>
                    <w:autoSpaceDN w:val="0"/>
                    <w:jc w:val="center"/>
                    <w:textAlignment w:val="bottom"/>
                    <w:rPr>
                      <w:rFonts w:ascii="標楷體" w:eastAsia="標楷體" w:hAnsi="標楷體"/>
                    </w:rPr>
                  </w:pPr>
                  <w:r>
                    <w:rPr>
                      <w:rFonts w:ascii="標楷體" w:eastAsia="標楷體" w:hAnsi="標楷體"/>
                    </w:rPr>
                    <w:t>106</w:t>
                  </w:r>
                  <w:r>
                    <w:rPr>
                      <w:rFonts w:ascii="標楷體" w:eastAsia="標楷體" w:hAnsi="標楷體" w:hint="eastAsia"/>
                    </w:rPr>
                    <w:t>年</w:t>
                  </w:r>
                  <w:r>
                    <w:rPr>
                      <w:rFonts w:ascii="標楷體" w:eastAsia="標楷體" w:hAnsi="標楷體"/>
                    </w:rPr>
                    <w:t>05</w:t>
                  </w:r>
                  <w:r>
                    <w:rPr>
                      <w:rFonts w:ascii="標楷體" w:eastAsia="標楷體" w:hAnsi="標楷體" w:hint="eastAsia"/>
                    </w:rPr>
                    <w:t>月</w:t>
                  </w:r>
                </w:p>
              </w:tc>
              <w:tc>
                <w:tcPr>
                  <w:tcW w:w="4287" w:type="pct"/>
                  <w:tcBorders>
                    <w:top w:val="single" w:sz="4" w:space="0" w:color="auto"/>
                    <w:left w:val="single" w:sz="4" w:space="0" w:color="auto"/>
                    <w:bottom w:val="single" w:sz="12" w:space="0" w:color="auto"/>
                    <w:right w:val="single" w:sz="12" w:space="0" w:color="auto"/>
                  </w:tcBorders>
                </w:tcPr>
                <w:p w:rsidR="00963FE1" w:rsidRDefault="00963FE1" w:rsidP="00632A86">
                  <w:pPr>
                    <w:autoSpaceDE w:val="0"/>
                    <w:autoSpaceDN w:val="0"/>
                    <w:textAlignment w:val="bottom"/>
                    <w:rPr>
                      <w:rFonts w:ascii="標楷體" w:eastAsia="標楷體" w:hAnsi="標楷體"/>
                    </w:rPr>
                  </w:pPr>
                  <w:r w:rsidRPr="00EF4A9A">
                    <w:rPr>
                      <w:rFonts w:ascii="標楷體" w:eastAsia="標楷體" w:hAnsi="標楷體"/>
                    </w:rPr>
                    <w:t>SNP-610</w:t>
                  </w:r>
                  <w:r w:rsidRPr="00EF4A9A">
                    <w:rPr>
                      <w:rFonts w:ascii="標楷體" w:eastAsia="標楷體" w:hAnsi="標楷體" w:hint="eastAsia"/>
                    </w:rPr>
                    <w:t>治療脂肪肝炎用藥，同步獲得美國食品藥物管理局</w:t>
                  </w:r>
                  <w:r w:rsidRPr="00EF4A9A">
                    <w:rPr>
                      <w:rFonts w:ascii="標楷體" w:eastAsia="標楷體" w:hAnsi="標楷體"/>
                    </w:rPr>
                    <w:t>(USFDA)</w:t>
                  </w:r>
                  <w:r w:rsidRPr="00EF4A9A">
                    <w:rPr>
                      <w:rFonts w:ascii="標楷體" w:eastAsia="標楷體" w:hAnsi="標楷體" w:hint="eastAsia"/>
                    </w:rPr>
                    <w:t>及台灣衛生福利部食品藥物管理署</w:t>
                  </w:r>
                  <w:r w:rsidRPr="00EF4A9A">
                    <w:rPr>
                      <w:rFonts w:ascii="標楷體" w:eastAsia="標楷體" w:hAnsi="標楷體"/>
                    </w:rPr>
                    <w:t>(TFDA)</w:t>
                  </w:r>
                  <w:r w:rsidRPr="00EF4A9A">
                    <w:rPr>
                      <w:rFonts w:ascii="標楷體" w:eastAsia="標楷體" w:hAnsi="標楷體" w:hint="eastAsia"/>
                    </w:rPr>
                    <w:t>核准進行第二期臨床試驗</w:t>
                  </w:r>
                  <w:r w:rsidRPr="006D454E">
                    <w:rPr>
                      <w:rFonts w:ascii="標楷體" w:eastAsia="標楷體" w:hAnsi="標楷體" w:hint="eastAsia"/>
                    </w:rPr>
                    <w:t>。</w:t>
                  </w:r>
                </w:p>
              </w:tc>
            </w:tr>
          </w:tbl>
          <w:p w:rsidR="00963FE1" w:rsidRPr="00F863F4" w:rsidRDefault="00963FE1" w:rsidP="00963FE1">
            <w:pPr>
              <w:pStyle w:val="HTMLPreformatted"/>
              <w:spacing w:beforeLines="50" w:line="240" w:lineRule="exact"/>
              <w:ind w:leftChars="75" w:left="31680" w:rightChars="63" w:right="31680" w:firstLine="2"/>
              <w:jc w:val="both"/>
              <w:rPr>
                <w:rFonts w:ascii="標楷體" w:eastAsia="標楷體" w:hAnsi="標楷體" w:cs="Arial Unicode MS"/>
                <w:sz w:val="24"/>
                <w:szCs w:val="24"/>
              </w:rPr>
            </w:pPr>
          </w:p>
          <w:p w:rsidR="00963FE1" w:rsidRPr="00F863F4" w:rsidRDefault="00963FE1" w:rsidP="00963FE1">
            <w:pPr>
              <w:pStyle w:val="HTMLPreformatted"/>
              <w:spacing w:beforeLines="50" w:line="240" w:lineRule="exact"/>
              <w:ind w:leftChars="75" w:left="31680" w:rightChars="63" w:right="31680" w:firstLine="2"/>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三、經營理念</w:t>
            </w:r>
          </w:p>
          <w:p w:rsidR="00963FE1" w:rsidRPr="00F863F4" w:rsidRDefault="00963FE1" w:rsidP="00963FE1">
            <w:pPr>
              <w:pStyle w:val="HTMLPreformatted"/>
              <w:spacing w:beforeLines="50" w:line="320" w:lineRule="exact"/>
              <w:ind w:leftChars="256" w:left="31680" w:rightChars="63" w:right="31680" w:firstLineChars="209" w:firstLine="31680"/>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本公司致力於成為專注以人體代謝酵素活性調控等相關專利技術，用以解決目前臨床治療上所遭遇而尚亟待解決的難題</w:t>
            </w:r>
            <w:r w:rsidRPr="00F863F4">
              <w:rPr>
                <w:rFonts w:ascii="標楷體" w:eastAsia="標楷體" w:hAnsi="標楷體" w:cs="Arial Unicode MS"/>
                <w:sz w:val="24"/>
                <w:szCs w:val="24"/>
              </w:rPr>
              <w:t xml:space="preserve"> (unmet medical need)</w:t>
            </w:r>
            <w:r w:rsidRPr="00F863F4">
              <w:rPr>
                <w:rFonts w:ascii="標楷體" w:eastAsia="標楷體" w:hAnsi="標楷體" w:cs="Arial Unicode MS" w:hint="eastAsia"/>
                <w:sz w:val="24"/>
                <w:szCs w:val="24"/>
              </w:rPr>
              <w:t>，開發止痛及肝臟疾病新藥，來滿足大眾更有品質的醫療需求，我們的願景為：</w:t>
            </w:r>
            <w:r w:rsidRPr="00F863F4">
              <w:rPr>
                <w:rFonts w:ascii="標楷體" w:eastAsia="標楷體" w:hAnsi="標楷體" w:cs="Arial Unicode MS"/>
                <w:sz w:val="24"/>
                <w:szCs w:val="24"/>
              </w:rPr>
              <w:t> </w:t>
            </w:r>
          </w:p>
          <w:p w:rsidR="00963FE1" w:rsidRPr="00F863F4" w:rsidRDefault="00963FE1" w:rsidP="00963FE1">
            <w:pPr>
              <w:pStyle w:val="HTMLPreformatted"/>
              <w:spacing w:beforeLines="50" w:line="320" w:lineRule="exact"/>
              <w:ind w:leftChars="256" w:left="31680" w:rightChars="63" w:right="31680" w:firstLine="2"/>
              <w:jc w:val="both"/>
              <w:rPr>
                <w:rFonts w:ascii="標楷體" w:eastAsia="標楷體" w:hAnsi="標楷體" w:cs="Arial Unicode MS"/>
                <w:sz w:val="24"/>
                <w:szCs w:val="24"/>
              </w:rPr>
            </w:pPr>
            <w:r w:rsidRPr="00F863F4">
              <w:rPr>
                <w:rFonts w:ascii="標楷體" w:eastAsia="標楷體" w:hAnsi="標楷體" w:cs="Arial Unicode MS"/>
                <w:sz w:val="24"/>
                <w:szCs w:val="24"/>
              </w:rPr>
              <w:t>(</w:t>
            </w:r>
            <w:r w:rsidRPr="00F863F4">
              <w:rPr>
                <w:rFonts w:ascii="標楷體" w:eastAsia="標楷體" w:hAnsi="標楷體" w:cs="Arial Unicode MS" w:hint="eastAsia"/>
                <w:sz w:val="24"/>
                <w:szCs w:val="24"/>
              </w:rPr>
              <w:t>一</w:t>
            </w:r>
            <w:r w:rsidRPr="00F863F4">
              <w:rPr>
                <w:rFonts w:ascii="標楷體" w:eastAsia="標楷體" w:hAnsi="標楷體" w:cs="Arial Unicode MS"/>
                <w:sz w:val="24"/>
                <w:szCs w:val="24"/>
              </w:rPr>
              <w:t xml:space="preserve">) </w:t>
            </w:r>
            <w:r w:rsidRPr="00F863F4">
              <w:rPr>
                <w:rFonts w:ascii="標楷體" w:eastAsia="標楷體" w:hAnsi="標楷體" w:cs="Arial Unicode MS" w:hint="eastAsia"/>
                <w:sz w:val="24"/>
                <w:szCs w:val="24"/>
              </w:rPr>
              <w:t>開發新藥，登上國際舞台</w:t>
            </w:r>
          </w:p>
          <w:p w:rsidR="00963FE1" w:rsidRPr="00F863F4" w:rsidRDefault="00963FE1" w:rsidP="00963FE1">
            <w:pPr>
              <w:pStyle w:val="HTMLPreformatted"/>
              <w:spacing w:beforeLines="50" w:line="320" w:lineRule="exact"/>
              <w:ind w:leftChars="256" w:left="31680" w:rightChars="63" w:right="31680" w:firstLine="2"/>
              <w:jc w:val="both"/>
              <w:rPr>
                <w:rFonts w:ascii="標楷體" w:eastAsia="標楷體" w:hAnsi="標楷體" w:cs="Arial Unicode MS"/>
                <w:sz w:val="24"/>
                <w:szCs w:val="24"/>
              </w:rPr>
            </w:pPr>
            <w:r w:rsidRPr="00F863F4">
              <w:rPr>
                <w:rFonts w:ascii="標楷體" w:eastAsia="標楷體" w:hAnsi="標楷體" w:cs="Arial Unicode MS"/>
                <w:sz w:val="24"/>
                <w:szCs w:val="24"/>
              </w:rPr>
              <w:t>(</w:t>
            </w:r>
            <w:r w:rsidRPr="00F863F4">
              <w:rPr>
                <w:rFonts w:ascii="標楷體" w:eastAsia="標楷體" w:hAnsi="標楷體" w:cs="Arial Unicode MS" w:hint="eastAsia"/>
                <w:sz w:val="24"/>
                <w:szCs w:val="24"/>
              </w:rPr>
              <w:t>二</w:t>
            </w:r>
            <w:r w:rsidRPr="00F863F4">
              <w:rPr>
                <w:rFonts w:ascii="標楷體" w:eastAsia="標楷體" w:hAnsi="標楷體" w:cs="Arial Unicode MS"/>
                <w:sz w:val="24"/>
                <w:szCs w:val="24"/>
              </w:rPr>
              <w:t xml:space="preserve">) </w:t>
            </w:r>
            <w:r w:rsidRPr="00F863F4">
              <w:rPr>
                <w:rFonts w:ascii="標楷體" w:eastAsia="標楷體" w:hAnsi="標楷體" w:cs="Arial Unicode MS" w:hint="eastAsia"/>
                <w:sz w:val="24"/>
                <w:szCs w:val="24"/>
              </w:rPr>
              <w:t>減輕病人痛苦</w:t>
            </w:r>
          </w:p>
          <w:p w:rsidR="00963FE1" w:rsidRPr="00F863F4" w:rsidRDefault="00963FE1" w:rsidP="00963FE1">
            <w:pPr>
              <w:pStyle w:val="HTMLPreformatted"/>
              <w:spacing w:beforeLines="50" w:line="320" w:lineRule="exact"/>
              <w:ind w:leftChars="256" w:left="31680" w:rightChars="63" w:right="31680" w:firstLine="2"/>
              <w:jc w:val="both"/>
              <w:rPr>
                <w:rFonts w:ascii="標楷體" w:eastAsia="標楷體" w:hAnsi="標楷體" w:cs="Arial Unicode MS"/>
                <w:sz w:val="24"/>
                <w:szCs w:val="24"/>
              </w:rPr>
            </w:pPr>
            <w:r w:rsidRPr="00F863F4">
              <w:rPr>
                <w:rFonts w:ascii="標楷體" w:eastAsia="標楷體" w:hAnsi="標楷體" w:cs="Arial Unicode MS"/>
                <w:sz w:val="24"/>
                <w:szCs w:val="24"/>
              </w:rPr>
              <w:t>(</w:t>
            </w:r>
            <w:r w:rsidRPr="00F863F4">
              <w:rPr>
                <w:rFonts w:ascii="標楷體" w:eastAsia="標楷體" w:hAnsi="標楷體" w:cs="Arial Unicode MS" w:hint="eastAsia"/>
                <w:sz w:val="24"/>
                <w:szCs w:val="24"/>
              </w:rPr>
              <w:t>三</w:t>
            </w:r>
            <w:r w:rsidRPr="00F863F4">
              <w:rPr>
                <w:rFonts w:ascii="標楷體" w:eastAsia="標楷體" w:hAnsi="標楷體" w:cs="Arial Unicode MS"/>
                <w:sz w:val="24"/>
                <w:szCs w:val="24"/>
              </w:rPr>
              <w:t xml:space="preserve">) </w:t>
            </w:r>
            <w:r w:rsidRPr="00F863F4">
              <w:rPr>
                <w:rFonts w:ascii="標楷體" w:eastAsia="標楷體" w:hAnsi="標楷體" w:cs="Arial Unicode MS" w:hint="eastAsia"/>
                <w:sz w:val="24"/>
                <w:szCs w:val="24"/>
              </w:rPr>
              <w:t>改善人類健康</w:t>
            </w:r>
          </w:p>
          <w:p w:rsidR="00963FE1" w:rsidRPr="00F863F4" w:rsidRDefault="00963FE1" w:rsidP="00963FE1">
            <w:pPr>
              <w:pStyle w:val="HTMLPreformatted"/>
              <w:spacing w:beforeLines="50" w:line="320" w:lineRule="exact"/>
              <w:ind w:leftChars="256" w:left="31680" w:rightChars="63" w:right="31680" w:firstLineChars="209" w:firstLine="31680"/>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本公司依循序漸進的經營模式，朝向企業永續經營的目標邁進，並且成為領先國際的生技製藥公司。</w:t>
            </w:r>
          </w:p>
          <w:p w:rsidR="00963FE1" w:rsidRPr="00F863F4" w:rsidRDefault="00963FE1" w:rsidP="00963FE1">
            <w:pPr>
              <w:pStyle w:val="HTMLPreformatted"/>
              <w:spacing w:beforeLines="100" w:line="240" w:lineRule="exact"/>
              <w:ind w:leftChars="75" w:left="31680" w:rightChars="63" w:right="31680"/>
              <w:jc w:val="both"/>
              <w:rPr>
                <w:rFonts w:ascii="標楷體" w:eastAsia="標楷體" w:hAnsi="標楷體" w:cs="Arial Unicode MS"/>
                <w:sz w:val="24"/>
                <w:szCs w:val="24"/>
              </w:rPr>
            </w:pPr>
            <w:r w:rsidRPr="00F863F4">
              <w:rPr>
                <w:rFonts w:ascii="標楷體" w:eastAsia="標楷體" w:hAnsi="標楷體" w:cs="Arial Unicode MS" w:hint="eastAsia"/>
                <w:sz w:val="24"/>
                <w:szCs w:val="24"/>
              </w:rPr>
              <w:t>四、未來展望</w:t>
            </w:r>
          </w:p>
          <w:p w:rsidR="00963FE1" w:rsidRPr="005E2BA4" w:rsidRDefault="00963FE1" w:rsidP="00F863F4">
            <w:pPr>
              <w:pStyle w:val="ListParagraph"/>
              <w:numPr>
                <w:ilvl w:val="3"/>
                <w:numId w:val="5"/>
              </w:numPr>
              <w:tabs>
                <w:tab w:val="left" w:pos="1162"/>
                <w:tab w:val="left" w:pos="1190"/>
              </w:tabs>
              <w:spacing w:beforeLines="50" w:line="400" w:lineRule="exact"/>
              <w:ind w:leftChars="0" w:left="1834" w:hanging="1204"/>
              <w:rPr>
                <w:rFonts w:ascii="標楷體" w:eastAsia="標楷體" w:hAnsi="標楷體"/>
                <w:spacing w:val="20"/>
                <w:kern w:val="24"/>
                <w:sz w:val="24"/>
                <w:szCs w:val="24"/>
              </w:rPr>
            </w:pPr>
            <w:r w:rsidRPr="005E2BA4">
              <w:rPr>
                <w:rFonts w:ascii="標楷體" w:eastAsia="標楷體" w:hAnsi="標楷體" w:hint="eastAsia"/>
                <w:spacing w:val="20"/>
                <w:kern w:val="24"/>
                <w:sz w:val="24"/>
                <w:szCs w:val="24"/>
              </w:rPr>
              <w:t>短期計畫發展方向</w:t>
            </w:r>
            <w:r w:rsidRPr="005E2BA4">
              <w:rPr>
                <w:rFonts w:ascii="標楷體" w:eastAsia="標楷體" w:hAnsi="標楷體"/>
                <w:spacing w:val="20"/>
                <w:kern w:val="24"/>
                <w:sz w:val="24"/>
                <w:szCs w:val="24"/>
              </w:rPr>
              <w:t>(</w:t>
            </w:r>
            <w:r w:rsidRPr="005E2BA4">
              <w:rPr>
                <w:rFonts w:ascii="標楷體" w:eastAsia="標楷體" w:hAnsi="標楷體" w:hint="eastAsia"/>
                <w:spacing w:val="20"/>
                <w:kern w:val="24"/>
                <w:sz w:val="24"/>
                <w:szCs w:val="24"/>
              </w:rPr>
              <w:t>小於三年</w:t>
            </w:r>
            <w:r w:rsidRPr="005E2BA4">
              <w:rPr>
                <w:rFonts w:ascii="標楷體" w:eastAsia="標楷體" w:hAnsi="標楷體"/>
                <w:spacing w:val="20"/>
                <w:kern w:val="24"/>
                <w:sz w:val="24"/>
                <w:szCs w:val="24"/>
              </w:rPr>
              <w:t>)</w:t>
            </w:r>
          </w:p>
          <w:p w:rsidR="00963FE1" w:rsidRPr="00547C74" w:rsidRDefault="00963FE1" w:rsidP="00F863F4">
            <w:pPr>
              <w:pStyle w:val="Heading2"/>
              <w:widowControl/>
              <w:numPr>
                <w:ilvl w:val="1"/>
                <w:numId w:val="8"/>
              </w:numPr>
              <w:tabs>
                <w:tab w:val="left" w:pos="1442"/>
              </w:tabs>
              <w:spacing w:beforeLines="50" w:after="60" w:line="320" w:lineRule="exact"/>
              <w:ind w:firstLine="210"/>
              <w:jc w:val="both"/>
              <w:rPr>
                <w:rFonts w:ascii="標楷體" w:eastAsia="標楷體" w:hAnsi="標楷體"/>
                <w:b w:val="0"/>
              </w:rPr>
            </w:pPr>
            <w:r w:rsidRPr="00547C74">
              <w:rPr>
                <w:rFonts w:ascii="標楷體" w:eastAsia="標楷體" w:hAnsi="標楷體" w:hint="eastAsia"/>
                <w:b w:val="0"/>
              </w:rPr>
              <w:t>持續新藥開發。</w:t>
            </w:r>
          </w:p>
          <w:p w:rsidR="00963FE1" w:rsidRPr="00547C74" w:rsidRDefault="00963FE1" w:rsidP="00591797">
            <w:pPr>
              <w:pStyle w:val="Heading2"/>
              <w:widowControl/>
              <w:numPr>
                <w:ilvl w:val="1"/>
                <w:numId w:val="8"/>
              </w:numPr>
              <w:tabs>
                <w:tab w:val="left" w:pos="1442"/>
              </w:tabs>
              <w:spacing w:after="60" w:line="320" w:lineRule="exact"/>
              <w:ind w:firstLine="212"/>
              <w:jc w:val="both"/>
              <w:rPr>
                <w:rFonts w:ascii="標楷體" w:eastAsia="標楷體" w:hAnsi="標楷體"/>
                <w:b w:val="0"/>
              </w:rPr>
            </w:pPr>
            <w:r w:rsidRPr="00547C74">
              <w:rPr>
                <w:rFonts w:ascii="標楷體" w:eastAsia="標楷體" w:hAnsi="標楷體" w:hint="eastAsia"/>
                <w:b w:val="0"/>
              </w:rPr>
              <w:t>推進執行各項產品臨床試驗。</w:t>
            </w:r>
          </w:p>
          <w:p w:rsidR="00963FE1" w:rsidRDefault="00963FE1" w:rsidP="00591797">
            <w:pPr>
              <w:pStyle w:val="Heading2"/>
              <w:widowControl/>
              <w:numPr>
                <w:ilvl w:val="1"/>
                <w:numId w:val="8"/>
              </w:numPr>
              <w:tabs>
                <w:tab w:val="left" w:pos="1442"/>
              </w:tabs>
              <w:spacing w:after="60" w:line="320" w:lineRule="exact"/>
              <w:ind w:left="1428" w:hanging="252"/>
              <w:jc w:val="both"/>
              <w:rPr>
                <w:rFonts w:ascii="標楷體" w:eastAsia="標楷體" w:hAnsi="標楷體"/>
                <w:b w:val="0"/>
              </w:rPr>
            </w:pPr>
            <w:r w:rsidRPr="00547C74">
              <w:rPr>
                <w:rFonts w:ascii="標楷體" w:eastAsia="標楷體" w:hAnsi="標楷體" w:hint="eastAsia"/>
                <w:b w:val="0"/>
              </w:rPr>
              <w:t>申請美國</w:t>
            </w:r>
            <w:r w:rsidRPr="00547C74">
              <w:rPr>
                <w:rFonts w:ascii="標楷體" w:eastAsia="標楷體" w:hAnsi="標楷體"/>
                <w:b w:val="0"/>
              </w:rPr>
              <w:t>IND</w:t>
            </w:r>
            <w:r w:rsidRPr="00547C74">
              <w:rPr>
                <w:rFonts w:ascii="標楷體" w:eastAsia="標楷體" w:hAnsi="標楷體" w:hint="eastAsia"/>
                <w:b w:val="0"/>
              </w:rPr>
              <w:t>、快速通道</w:t>
            </w:r>
            <w:r w:rsidRPr="00547C74">
              <w:rPr>
                <w:rFonts w:ascii="標楷體" w:eastAsia="標楷體" w:hAnsi="標楷體"/>
                <w:b w:val="0"/>
              </w:rPr>
              <w:t>(fast track)</w:t>
            </w:r>
            <w:r w:rsidRPr="00547C74">
              <w:rPr>
                <w:rFonts w:ascii="標楷體" w:eastAsia="標楷體" w:hAnsi="標楷體" w:hint="eastAsia"/>
                <w:b w:val="0"/>
              </w:rPr>
              <w:t>、突破性治療</w:t>
            </w:r>
            <w:r w:rsidRPr="00547C74">
              <w:rPr>
                <w:rFonts w:ascii="標楷體" w:eastAsia="標楷體" w:hAnsi="標楷體"/>
                <w:b w:val="0"/>
              </w:rPr>
              <w:t>(breakthrough therapy)</w:t>
            </w:r>
            <w:r w:rsidRPr="00547C74">
              <w:rPr>
                <w:rFonts w:ascii="標楷體" w:eastAsia="標楷體" w:hAnsi="標楷體" w:hint="eastAsia"/>
                <w:b w:val="0"/>
              </w:rPr>
              <w:t>及申請孤兒藥</w:t>
            </w:r>
            <w:r w:rsidRPr="00547C74">
              <w:rPr>
                <w:rFonts w:ascii="標楷體" w:eastAsia="標楷體" w:hAnsi="標楷體"/>
                <w:b w:val="0"/>
              </w:rPr>
              <w:t>(orphan drug)</w:t>
            </w:r>
            <w:r w:rsidRPr="00547C74">
              <w:rPr>
                <w:rFonts w:ascii="標楷體" w:eastAsia="標楷體" w:hAnsi="標楷體" w:hint="eastAsia"/>
                <w:b w:val="0"/>
              </w:rPr>
              <w:t>認定。</w:t>
            </w:r>
          </w:p>
          <w:p w:rsidR="00963FE1" w:rsidRPr="00547C74" w:rsidRDefault="00963FE1" w:rsidP="00591797">
            <w:pPr>
              <w:pStyle w:val="Heading2"/>
              <w:widowControl/>
              <w:numPr>
                <w:ilvl w:val="1"/>
                <w:numId w:val="8"/>
              </w:numPr>
              <w:tabs>
                <w:tab w:val="left" w:pos="1442"/>
              </w:tabs>
              <w:spacing w:after="60" w:line="320" w:lineRule="exact"/>
              <w:ind w:firstLine="212"/>
              <w:jc w:val="both"/>
              <w:rPr>
                <w:rFonts w:ascii="標楷體" w:eastAsia="標楷體" w:hAnsi="標楷體"/>
                <w:b w:val="0"/>
              </w:rPr>
            </w:pPr>
            <w:r w:rsidRPr="00547C74">
              <w:rPr>
                <w:rFonts w:ascii="標楷體" w:eastAsia="標楷體" w:hAnsi="標楷體" w:hint="eastAsia"/>
                <w:b w:val="0"/>
              </w:rPr>
              <w:t>與國際大型藥廠洽談技術授權之合作計畫。</w:t>
            </w:r>
          </w:p>
          <w:p w:rsidR="00963FE1" w:rsidRPr="00547C74" w:rsidRDefault="00963FE1" w:rsidP="00591797">
            <w:pPr>
              <w:pStyle w:val="Heading2"/>
              <w:widowControl/>
              <w:numPr>
                <w:ilvl w:val="1"/>
                <w:numId w:val="8"/>
              </w:numPr>
              <w:tabs>
                <w:tab w:val="left" w:pos="1442"/>
              </w:tabs>
              <w:spacing w:after="60" w:line="320" w:lineRule="exact"/>
              <w:ind w:firstLine="212"/>
              <w:jc w:val="both"/>
              <w:rPr>
                <w:rFonts w:ascii="標楷體" w:eastAsia="標楷體" w:hAnsi="標楷體"/>
                <w:b w:val="0"/>
              </w:rPr>
            </w:pPr>
            <w:r w:rsidRPr="00547C74">
              <w:rPr>
                <w:rFonts w:ascii="標楷體" w:eastAsia="標楷體" w:hAnsi="標楷體" w:hint="eastAsia"/>
                <w:b w:val="0"/>
              </w:rPr>
              <w:t>舉辦增資、募款活動。</w:t>
            </w:r>
          </w:p>
          <w:p w:rsidR="00963FE1" w:rsidRPr="00547C74" w:rsidRDefault="00963FE1" w:rsidP="00591797">
            <w:pPr>
              <w:pStyle w:val="Heading2"/>
              <w:widowControl/>
              <w:numPr>
                <w:ilvl w:val="1"/>
                <w:numId w:val="8"/>
              </w:numPr>
              <w:tabs>
                <w:tab w:val="left" w:pos="1442"/>
              </w:tabs>
              <w:spacing w:after="60" w:line="320" w:lineRule="exact"/>
              <w:ind w:firstLine="212"/>
              <w:jc w:val="both"/>
              <w:rPr>
                <w:rFonts w:ascii="標楷體" w:eastAsia="標楷體" w:hAnsi="標楷體"/>
                <w:b w:val="0"/>
              </w:rPr>
            </w:pPr>
            <w:r w:rsidRPr="00547C74">
              <w:rPr>
                <w:rFonts w:ascii="標楷體" w:eastAsia="標楷體" w:hAnsi="標楷體" w:hint="eastAsia"/>
                <w:b w:val="0"/>
              </w:rPr>
              <w:t>申請首次公開發行股票</w:t>
            </w:r>
            <w:r w:rsidRPr="00547C74">
              <w:rPr>
                <w:rFonts w:ascii="標楷體" w:eastAsia="標楷體" w:hAnsi="標楷體"/>
                <w:b w:val="0"/>
              </w:rPr>
              <w:t>/</w:t>
            </w:r>
            <w:r w:rsidRPr="00547C74">
              <w:rPr>
                <w:rFonts w:ascii="標楷體" w:eastAsia="標楷體" w:hAnsi="標楷體" w:hint="eastAsia"/>
                <w:b w:val="0"/>
              </w:rPr>
              <w:t>申請開始興櫃交易。</w:t>
            </w:r>
          </w:p>
          <w:p w:rsidR="00963FE1" w:rsidRPr="00547C74" w:rsidRDefault="00963FE1" w:rsidP="00963FE1">
            <w:pPr>
              <w:pStyle w:val="Heading2"/>
              <w:widowControl/>
              <w:tabs>
                <w:tab w:val="left" w:pos="1442"/>
              </w:tabs>
              <w:spacing w:after="60" w:line="320" w:lineRule="exact"/>
              <w:ind w:left="1176" w:firstLineChars="315" w:firstLine="31680"/>
              <w:jc w:val="both"/>
              <w:rPr>
                <w:rFonts w:ascii="標楷體" w:eastAsia="標楷體" w:hAnsi="標楷體"/>
                <w:b w:val="0"/>
              </w:rPr>
            </w:pPr>
            <w:r w:rsidRPr="00547C74">
              <w:rPr>
                <w:rFonts w:ascii="標楷體" w:eastAsia="標楷體" w:hAnsi="標楷體" w:hint="eastAsia"/>
                <w:b w:val="0"/>
              </w:rPr>
              <w:t>本公司於</w:t>
            </w:r>
            <w:r w:rsidRPr="00547C74">
              <w:rPr>
                <w:rFonts w:ascii="標楷體" w:eastAsia="標楷體" w:hAnsi="標楷體"/>
                <w:b w:val="0"/>
              </w:rPr>
              <w:t>106</w:t>
            </w:r>
            <w:r w:rsidRPr="00547C74">
              <w:rPr>
                <w:rFonts w:ascii="標楷體" w:eastAsia="標楷體" w:hAnsi="標楷體" w:hint="eastAsia"/>
                <w:b w:val="0"/>
              </w:rPr>
              <w:t>年</w:t>
            </w:r>
            <w:r w:rsidRPr="00547C74">
              <w:rPr>
                <w:rFonts w:ascii="標楷體" w:eastAsia="標楷體" w:hAnsi="標楷體"/>
                <w:b w:val="0"/>
              </w:rPr>
              <w:t>4</w:t>
            </w:r>
            <w:r w:rsidRPr="00547C74">
              <w:rPr>
                <w:rFonts w:ascii="標楷體" w:eastAsia="標楷體" w:hAnsi="標楷體" w:hint="eastAsia"/>
                <w:b w:val="0"/>
              </w:rPr>
              <w:t>月通過證券櫃檯買賣中心核准公開發行。</w:t>
            </w:r>
          </w:p>
          <w:p w:rsidR="00963FE1" w:rsidRPr="00547C74" w:rsidRDefault="00963FE1" w:rsidP="00591797">
            <w:pPr>
              <w:pStyle w:val="Heading2"/>
              <w:widowControl/>
              <w:numPr>
                <w:ilvl w:val="1"/>
                <w:numId w:val="8"/>
              </w:numPr>
              <w:tabs>
                <w:tab w:val="left" w:pos="1442"/>
              </w:tabs>
              <w:spacing w:after="60" w:line="320" w:lineRule="exact"/>
              <w:ind w:firstLine="212"/>
              <w:jc w:val="both"/>
              <w:rPr>
                <w:rFonts w:ascii="標楷體" w:eastAsia="標楷體" w:hAnsi="標楷體"/>
                <w:b w:val="0"/>
              </w:rPr>
            </w:pPr>
            <w:r w:rsidRPr="00547C74">
              <w:rPr>
                <w:rFonts w:ascii="標楷體" w:eastAsia="標楷體" w:hAnsi="標楷體" w:hint="eastAsia"/>
                <w:b w:val="0"/>
              </w:rPr>
              <w:t>申請更多專利以確保智慧財產。</w:t>
            </w:r>
          </w:p>
          <w:p w:rsidR="00963FE1" w:rsidRPr="00547C74" w:rsidRDefault="00963FE1" w:rsidP="00591797">
            <w:pPr>
              <w:pStyle w:val="Heading2"/>
              <w:widowControl/>
              <w:numPr>
                <w:ilvl w:val="1"/>
                <w:numId w:val="8"/>
              </w:numPr>
              <w:tabs>
                <w:tab w:val="left" w:pos="1442"/>
              </w:tabs>
              <w:spacing w:after="60" w:line="320" w:lineRule="exact"/>
              <w:ind w:firstLine="212"/>
              <w:jc w:val="both"/>
              <w:rPr>
                <w:rFonts w:ascii="標楷體" w:eastAsia="標楷體" w:hAnsi="標楷體"/>
                <w:b w:val="0"/>
              </w:rPr>
            </w:pPr>
            <w:r w:rsidRPr="00547C74">
              <w:rPr>
                <w:rFonts w:ascii="標楷體" w:eastAsia="標楷體" w:hAnsi="標楷體" w:hint="eastAsia"/>
                <w:b w:val="0"/>
              </w:rPr>
              <w:t>申請政府補助計畫。</w:t>
            </w:r>
          </w:p>
          <w:p w:rsidR="00963FE1" w:rsidRPr="005E2BA4" w:rsidRDefault="00963FE1" w:rsidP="00F863F4">
            <w:pPr>
              <w:pStyle w:val="ListParagraph"/>
              <w:numPr>
                <w:ilvl w:val="3"/>
                <w:numId w:val="5"/>
              </w:numPr>
              <w:tabs>
                <w:tab w:val="left" w:pos="1162"/>
                <w:tab w:val="left" w:pos="1190"/>
              </w:tabs>
              <w:spacing w:beforeLines="50" w:line="400" w:lineRule="exact"/>
              <w:ind w:leftChars="0" w:left="1834" w:hanging="1204"/>
              <w:rPr>
                <w:rFonts w:ascii="標楷體" w:eastAsia="標楷體" w:hAnsi="標楷體"/>
                <w:spacing w:val="20"/>
                <w:kern w:val="24"/>
                <w:sz w:val="24"/>
                <w:szCs w:val="24"/>
              </w:rPr>
            </w:pPr>
            <w:r w:rsidRPr="005E2BA4">
              <w:rPr>
                <w:rFonts w:ascii="標楷體" w:eastAsia="標楷體" w:hAnsi="標楷體" w:hint="eastAsia"/>
                <w:spacing w:val="20"/>
                <w:kern w:val="24"/>
                <w:sz w:val="24"/>
                <w:szCs w:val="24"/>
              </w:rPr>
              <w:t>中、長期計畫發展方向</w:t>
            </w:r>
            <w:r w:rsidRPr="005E2BA4">
              <w:rPr>
                <w:rFonts w:ascii="標楷體" w:eastAsia="標楷體" w:hAnsi="標楷體"/>
                <w:spacing w:val="20"/>
                <w:kern w:val="24"/>
                <w:sz w:val="24"/>
                <w:szCs w:val="24"/>
              </w:rPr>
              <w:t>(</w:t>
            </w:r>
            <w:r w:rsidRPr="005E2BA4">
              <w:rPr>
                <w:rFonts w:ascii="標楷體" w:eastAsia="標楷體" w:hAnsi="標楷體" w:hint="eastAsia"/>
                <w:spacing w:val="20"/>
                <w:kern w:val="24"/>
                <w:sz w:val="24"/>
                <w:szCs w:val="24"/>
              </w:rPr>
              <w:t>三至五年</w:t>
            </w:r>
            <w:r w:rsidRPr="005E2BA4">
              <w:rPr>
                <w:rFonts w:ascii="標楷體" w:eastAsia="標楷體" w:hAnsi="標楷體"/>
                <w:spacing w:val="20"/>
                <w:kern w:val="24"/>
                <w:sz w:val="24"/>
                <w:szCs w:val="24"/>
              </w:rPr>
              <w:t>)</w:t>
            </w:r>
          </w:p>
          <w:p w:rsidR="00963FE1" w:rsidRPr="00547C74" w:rsidRDefault="00963FE1" w:rsidP="00F863F4">
            <w:pPr>
              <w:pStyle w:val="Heading2"/>
              <w:widowControl/>
              <w:numPr>
                <w:ilvl w:val="1"/>
                <w:numId w:val="9"/>
              </w:numPr>
              <w:spacing w:beforeLines="50" w:after="60" w:line="320" w:lineRule="exact"/>
              <w:ind w:firstLine="170"/>
              <w:jc w:val="both"/>
              <w:rPr>
                <w:rFonts w:ascii="標楷體" w:eastAsia="標楷體" w:hAnsi="標楷體"/>
                <w:b w:val="0"/>
              </w:rPr>
            </w:pPr>
            <w:r w:rsidRPr="00547C74">
              <w:rPr>
                <w:rFonts w:ascii="標楷體" w:eastAsia="標楷體" w:hAnsi="標楷體" w:hint="eastAsia"/>
                <w:b w:val="0"/>
              </w:rPr>
              <w:t>完成</w:t>
            </w:r>
            <w:r w:rsidRPr="00547C74">
              <w:rPr>
                <w:rFonts w:ascii="標楷體" w:eastAsia="標楷體" w:hAnsi="標楷體"/>
                <w:b w:val="0"/>
              </w:rPr>
              <w:t>SNP-610</w:t>
            </w:r>
            <w:r w:rsidRPr="00547C74">
              <w:rPr>
                <w:rFonts w:ascii="標楷體" w:eastAsia="標楷體" w:hAnsi="標楷體" w:hint="eastAsia"/>
                <w:b w:val="0"/>
              </w:rPr>
              <w:t>第二期臨床試驗。</w:t>
            </w:r>
          </w:p>
          <w:p w:rsidR="00963FE1" w:rsidRPr="00547C74" w:rsidRDefault="00963FE1" w:rsidP="00591797">
            <w:pPr>
              <w:pStyle w:val="Heading2"/>
              <w:widowControl/>
              <w:numPr>
                <w:ilvl w:val="1"/>
                <w:numId w:val="9"/>
              </w:numPr>
              <w:spacing w:after="60" w:line="320" w:lineRule="exact"/>
              <w:ind w:firstLine="170"/>
              <w:jc w:val="both"/>
              <w:rPr>
                <w:rFonts w:ascii="標楷體" w:eastAsia="標楷體" w:hAnsi="標楷體"/>
                <w:b w:val="0"/>
              </w:rPr>
            </w:pPr>
            <w:r w:rsidRPr="00547C74">
              <w:rPr>
                <w:rFonts w:ascii="標楷體" w:eastAsia="標楷體" w:hAnsi="標楷體" w:hint="eastAsia"/>
                <w:b w:val="0"/>
              </w:rPr>
              <w:t>完成</w:t>
            </w:r>
            <w:r w:rsidRPr="00547C74">
              <w:rPr>
                <w:rFonts w:ascii="標楷體" w:eastAsia="標楷體" w:hAnsi="標楷體"/>
                <w:b w:val="0"/>
              </w:rPr>
              <w:t>SNP-820</w:t>
            </w:r>
            <w:r w:rsidRPr="00547C74">
              <w:rPr>
                <w:rFonts w:ascii="標楷體" w:eastAsia="標楷體" w:hAnsi="標楷體" w:hint="eastAsia"/>
                <w:b w:val="0"/>
              </w:rPr>
              <w:t>第三期臨床試驗。</w:t>
            </w:r>
          </w:p>
          <w:p w:rsidR="00963FE1" w:rsidRDefault="00963FE1" w:rsidP="00591797">
            <w:pPr>
              <w:pStyle w:val="Heading2"/>
              <w:widowControl/>
              <w:numPr>
                <w:ilvl w:val="1"/>
                <w:numId w:val="9"/>
              </w:numPr>
              <w:spacing w:after="60" w:line="320" w:lineRule="exact"/>
              <w:ind w:firstLine="170"/>
              <w:jc w:val="both"/>
              <w:rPr>
                <w:rFonts w:ascii="標楷體" w:eastAsia="標楷體" w:hAnsi="標楷體"/>
                <w:b w:val="0"/>
              </w:rPr>
            </w:pPr>
            <w:r w:rsidRPr="00547C74">
              <w:rPr>
                <w:rFonts w:ascii="標楷體" w:eastAsia="標楷體" w:hAnsi="標楷體" w:hint="eastAsia"/>
                <w:b w:val="0"/>
              </w:rPr>
              <w:t>規劃研發其他之新藥產品。</w:t>
            </w:r>
          </w:p>
          <w:p w:rsidR="00963FE1" w:rsidRPr="00547C74" w:rsidRDefault="00963FE1" w:rsidP="00591797">
            <w:pPr>
              <w:pStyle w:val="Heading2"/>
              <w:widowControl/>
              <w:numPr>
                <w:ilvl w:val="1"/>
                <w:numId w:val="9"/>
              </w:numPr>
              <w:spacing w:after="60" w:line="320" w:lineRule="exact"/>
              <w:ind w:firstLine="170"/>
              <w:jc w:val="both"/>
              <w:rPr>
                <w:rFonts w:ascii="標楷體" w:eastAsia="標楷體" w:hAnsi="標楷體"/>
                <w:b w:val="0"/>
              </w:rPr>
            </w:pPr>
            <w:r w:rsidRPr="00547C74">
              <w:rPr>
                <w:rFonts w:ascii="標楷體" w:eastAsia="標楷體" w:hAnsi="標楷體" w:hint="eastAsia"/>
                <w:b w:val="0"/>
              </w:rPr>
              <w:t>持續與國際大廠洽商授權合作計畫。</w:t>
            </w:r>
          </w:p>
          <w:p w:rsidR="00963FE1" w:rsidRPr="002147A4" w:rsidRDefault="00963FE1" w:rsidP="00963FE1">
            <w:pPr>
              <w:spacing w:line="240" w:lineRule="exact"/>
              <w:ind w:leftChars="75" w:left="31680" w:rightChars="63" w:right="31680" w:firstLineChars="180" w:firstLine="31680"/>
              <w:jc w:val="both"/>
              <w:rPr>
                <w:rFonts w:ascii="標楷體" w:eastAsia="標楷體" w:hAnsi="標楷體"/>
              </w:rPr>
            </w:pPr>
          </w:p>
        </w:tc>
      </w:tr>
    </w:tbl>
    <w:p w:rsidR="00963FE1" w:rsidRPr="002147A4" w:rsidRDefault="00963FE1">
      <w:pPr>
        <w:jc w:val="both"/>
        <w:rPr>
          <w:rFonts w:ascii="標楷體" w:eastAsia="標楷體" w:hAnsi="標楷體"/>
        </w:rPr>
      </w:pPr>
      <w:r w:rsidRPr="002147A4">
        <w:rPr>
          <w:rFonts w:ascii="標楷體" w:eastAsia="標楷體" w:hAnsi="標楷體"/>
        </w:rPr>
        <w:t xml:space="preserve">                                                                          </w:t>
      </w:r>
      <w:hyperlink w:anchor="第一頁" w:history="1">
        <w:r w:rsidRPr="00F863F4">
          <w:rPr>
            <w:rFonts w:ascii="標楷體" w:eastAsia="標楷體" w:hAnsi="標楷體"/>
            <w:noProof/>
          </w:rPr>
          <w:pict>
            <v:shape id="圖片 2" o:spid="_x0000_i1027" type="#_x0000_t75" alt="icon_top" href="#2A?@" style="width:32.25pt;height:12pt;visibility:visible" o:button="t">
              <v:fill o:detectmouseclick="t"/>
              <v:imagedata r:id="rId9" o:title=""/>
            </v:shape>
          </w:pict>
        </w:r>
      </w:hyperlink>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4"/>
        <w:gridCol w:w="2983"/>
        <w:gridCol w:w="2835"/>
        <w:gridCol w:w="1476"/>
        <w:gridCol w:w="1260"/>
      </w:tblGrid>
      <w:tr w:rsidR="00963FE1" w:rsidRPr="002147A4">
        <w:trPr>
          <w:cantSplit/>
        </w:trPr>
        <w:tc>
          <w:tcPr>
            <w:tcW w:w="9568" w:type="dxa"/>
            <w:gridSpan w:val="5"/>
          </w:tcPr>
          <w:p w:rsidR="00963FE1" w:rsidRPr="002147A4" w:rsidRDefault="00963FE1" w:rsidP="00F863F4">
            <w:pPr>
              <w:spacing w:beforeLines="50"/>
              <w:rPr>
                <w:rFonts w:ascii="標楷體" w:eastAsia="標楷體" w:hAnsi="標楷體"/>
                <w:b/>
                <w:bCs/>
              </w:rPr>
            </w:pPr>
            <w:r>
              <w:rPr>
                <w:noProof/>
              </w:rPr>
              <w:pict>
                <v:shape id="Text Box 54" o:spid="_x0000_s1036" type="#_x0000_t202" style="position:absolute;margin-left:-1.1pt;margin-top:-.45pt;width:477pt;height:4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" fillcolor="#ededed" stroked="f">
                  <v:fill rotate="t" focus="50%" type="gradient"/>
                  <v:textbox>
                    <w:txbxContent>
                      <w:p w:rsidR="00963FE1" w:rsidRDefault="00963FE1">
                        <w:bookmarkStart w:id="3" w:name="主要業務項目"/>
                        <w:bookmarkEnd w:id="3"/>
                      </w:p>
                    </w:txbxContent>
                  </v:textbox>
                </v:shape>
              </w:pict>
            </w:r>
            <w:r w:rsidRPr="002147A4">
              <w:rPr>
                <w:rFonts w:ascii="標楷體" w:eastAsia="標楷體" w:hAnsi="標楷體" w:hint="eastAsia"/>
                <w:b/>
                <w:bCs/>
              </w:rPr>
              <w:t>主要業務項目：</w:t>
            </w:r>
          </w:p>
          <w:p w:rsidR="00963FE1" w:rsidRPr="002147A4" w:rsidRDefault="00963FE1" w:rsidP="00963FE1">
            <w:pPr>
              <w:spacing w:afterLines="50" w:line="300" w:lineRule="exact"/>
              <w:ind w:firstLineChars="200" w:firstLine="31680"/>
              <w:rPr>
                <w:rFonts w:ascii="標楷體" w:eastAsia="標楷體" w:hAnsi="標楷體"/>
                <w:sz w:val="20"/>
              </w:rPr>
            </w:pPr>
            <w:r w:rsidRPr="00E541D7">
              <w:rPr>
                <w:rFonts w:ascii="標楷體" w:eastAsia="標楷體" w:hAnsi="標楷體" w:hint="eastAsia"/>
                <w:bCs/>
              </w:rPr>
              <w:t>開發止痛及肝臟疾病相關新藥。</w:t>
            </w:r>
            <w:r w:rsidRPr="00E541D7">
              <w:rPr>
                <w:rFonts w:ascii="標楷體" w:eastAsia="標楷體" w:hAnsi="標楷體"/>
                <w:bCs/>
              </w:rPr>
              <w:t xml:space="preserve"> </w:t>
            </w:r>
            <w:r w:rsidRPr="002147A4">
              <w:rPr>
                <w:rFonts w:ascii="標楷體" w:eastAsia="標楷體" w:hAnsi="標楷體"/>
                <w:sz w:val="20"/>
              </w:rPr>
              <w:t xml:space="preserve">                                         </w:t>
            </w:r>
          </w:p>
        </w:tc>
      </w:tr>
      <w:tr w:rsidR="00963FE1" w:rsidRPr="002147A4">
        <w:trPr>
          <w:cantSplit/>
        </w:trPr>
        <w:tc>
          <w:tcPr>
            <w:tcW w:w="9568" w:type="dxa"/>
            <w:gridSpan w:val="5"/>
            <w:vAlign w:val="center"/>
          </w:tcPr>
          <w:p w:rsidR="00963FE1" w:rsidRPr="002147A4" w:rsidRDefault="00963FE1">
            <w:pPr>
              <w:jc w:val="both"/>
              <w:rPr>
                <w:rFonts w:ascii="標楷體" w:eastAsia="標楷體" w:hAnsi="標楷體"/>
                <w:sz w:val="20"/>
                <w:szCs w:val="26"/>
              </w:rPr>
            </w:pPr>
            <w:r w:rsidRPr="002147A4">
              <w:rPr>
                <w:rFonts w:ascii="標楷體" w:eastAsia="標楷體" w:hAnsi="標楷體" w:hint="eastAsia"/>
                <w:sz w:val="20"/>
                <w:szCs w:val="26"/>
              </w:rPr>
              <w:t>公司所屬產業之上、中、下游結構圖：</w:t>
            </w:r>
          </w:p>
          <w:p w:rsidR="00963FE1" w:rsidRPr="002147A4" w:rsidRDefault="00963FE1">
            <w:pPr>
              <w:jc w:val="both"/>
              <w:rPr>
                <w:rFonts w:ascii="標楷體" w:eastAsia="標楷體" w:hAnsi="標楷體"/>
                <w:sz w:val="20"/>
                <w:szCs w:val="26"/>
              </w:rPr>
            </w:pPr>
            <w:r w:rsidRPr="00F863F4">
              <w:rPr>
                <w:rFonts w:ascii="標楷體" w:eastAsia="標楷體" w:hAnsi="標楷體"/>
                <w:noProof/>
                <w:color w:val="FF0000"/>
                <w:spacing w:val="20"/>
              </w:rPr>
              <w:pict>
                <v:shape id="圖片 4" o:spid="_x0000_i1028" type="#_x0000_t75" style="width:405.75pt;height:129pt;visibility:visible">
                  <v:imagedata r:id="rId10" o:title=""/>
                </v:shape>
              </w:pict>
            </w:r>
          </w:p>
          <w:p w:rsidR="00963FE1" w:rsidRPr="002147A4" w:rsidRDefault="00963FE1">
            <w:pPr>
              <w:jc w:val="both"/>
              <w:rPr>
                <w:rFonts w:ascii="標楷體" w:eastAsia="標楷體" w:hAnsi="標楷體"/>
                <w:sz w:val="20"/>
                <w:szCs w:val="26"/>
              </w:rPr>
            </w:pPr>
          </w:p>
        </w:tc>
      </w:tr>
      <w:tr w:rsidR="00963FE1" w:rsidRPr="002147A4" w:rsidTr="00E541D7">
        <w:tc>
          <w:tcPr>
            <w:tcW w:w="1014" w:type="dxa"/>
            <w:shd w:val="clear" w:color="auto" w:fill="F9F9F9"/>
            <w:vAlign w:val="center"/>
          </w:tcPr>
          <w:p w:rsidR="00963FE1" w:rsidRPr="00591797" w:rsidRDefault="00963FE1">
            <w:pPr>
              <w:snapToGrid w:val="0"/>
              <w:spacing w:line="300" w:lineRule="exact"/>
              <w:jc w:val="distribute"/>
              <w:rPr>
                <w:rFonts w:ascii="標楷體" w:eastAsia="標楷體" w:hAnsi="標楷體"/>
                <w:sz w:val="20"/>
                <w:szCs w:val="20"/>
              </w:rPr>
            </w:pPr>
            <w:r w:rsidRPr="00591797">
              <w:rPr>
                <w:rFonts w:ascii="標楷體" w:eastAsia="標楷體" w:hAnsi="標楷體" w:hint="eastAsia"/>
                <w:sz w:val="20"/>
                <w:szCs w:val="20"/>
              </w:rPr>
              <w:t>產品名稱</w:t>
            </w:r>
          </w:p>
        </w:tc>
        <w:tc>
          <w:tcPr>
            <w:tcW w:w="2983" w:type="dxa"/>
            <w:shd w:val="clear" w:color="auto" w:fill="F9F9F9"/>
            <w:vAlign w:val="center"/>
          </w:tcPr>
          <w:p w:rsidR="00963FE1" w:rsidRPr="00591797" w:rsidRDefault="00963FE1">
            <w:pPr>
              <w:pStyle w:val="a"/>
              <w:spacing w:line="300" w:lineRule="exact"/>
              <w:rPr>
                <w:rFonts w:ascii="標楷體"/>
                <w:sz w:val="20"/>
              </w:rPr>
            </w:pPr>
            <w:r w:rsidRPr="00591797">
              <w:rPr>
                <w:rFonts w:ascii="標楷體" w:hAnsi="標楷體" w:hint="eastAsia"/>
                <w:sz w:val="20"/>
              </w:rPr>
              <w:t>產品圖示</w:t>
            </w:r>
          </w:p>
          <w:p w:rsidR="00963FE1" w:rsidRPr="00591797" w:rsidRDefault="00963FE1">
            <w:pPr>
              <w:pStyle w:val="a"/>
              <w:spacing w:line="300" w:lineRule="exact"/>
              <w:rPr>
                <w:rFonts w:ascii="標楷體"/>
                <w:sz w:val="20"/>
              </w:rPr>
            </w:pPr>
            <w:r w:rsidRPr="00591797">
              <w:rPr>
                <w:rFonts w:ascii="標楷體" w:hAnsi="標楷體" w:hint="eastAsia"/>
                <w:sz w:val="20"/>
              </w:rPr>
              <w:t>及介紹</w:t>
            </w:r>
          </w:p>
        </w:tc>
        <w:tc>
          <w:tcPr>
            <w:tcW w:w="2835" w:type="dxa"/>
            <w:shd w:val="clear" w:color="auto" w:fill="F9F9F9"/>
            <w:vAlign w:val="center"/>
          </w:tcPr>
          <w:p w:rsidR="00963FE1" w:rsidRPr="00591797" w:rsidRDefault="00963FE1">
            <w:pPr>
              <w:pStyle w:val="a"/>
              <w:spacing w:line="300" w:lineRule="exact"/>
              <w:rPr>
                <w:rFonts w:ascii="標楷體"/>
                <w:sz w:val="20"/>
              </w:rPr>
            </w:pPr>
            <w:r w:rsidRPr="00591797">
              <w:rPr>
                <w:rFonts w:ascii="標楷體" w:hAnsi="標楷體" w:hint="eastAsia"/>
                <w:sz w:val="20"/>
              </w:rPr>
              <w:t>重要用途或功能</w:t>
            </w:r>
          </w:p>
        </w:tc>
        <w:tc>
          <w:tcPr>
            <w:tcW w:w="1476" w:type="dxa"/>
            <w:shd w:val="clear" w:color="auto" w:fill="F9F9F9"/>
          </w:tcPr>
          <w:p w:rsidR="00963FE1" w:rsidRPr="00591797" w:rsidRDefault="00963FE1">
            <w:pPr>
              <w:jc w:val="center"/>
              <w:rPr>
                <w:rFonts w:ascii="標楷體" w:eastAsia="標楷體" w:hAnsi="標楷體"/>
                <w:sz w:val="20"/>
                <w:szCs w:val="20"/>
              </w:rPr>
            </w:pPr>
            <w:r w:rsidRPr="00591797">
              <w:rPr>
                <w:rFonts w:ascii="標楷體" w:eastAsia="標楷體" w:hAnsi="標楷體" w:hint="eastAsia"/>
                <w:sz w:val="20"/>
                <w:szCs w:val="20"/>
              </w:rPr>
              <w:t>最近一年度</w:t>
            </w:r>
          </w:p>
          <w:p w:rsidR="00963FE1" w:rsidRPr="00591797" w:rsidRDefault="00963FE1">
            <w:pPr>
              <w:jc w:val="center"/>
              <w:rPr>
                <w:rFonts w:ascii="標楷體" w:eastAsia="標楷體" w:hAnsi="標楷體"/>
                <w:sz w:val="20"/>
                <w:szCs w:val="20"/>
              </w:rPr>
            </w:pPr>
            <w:r w:rsidRPr="00591797">
              <w:rPr>
                <w:rFonts w:ascii="標楷體" w:eastAsia="標楷體" w:hAnsi="標楷體" w:hint="eastAsia"/>
                <w:sz w:val="20"/>
                <w:szCs w:val="20"/>
              </w:rPr>
              <w:t>營收金額</w:t>
            </w:r>
            <w:r w:rsidRPr="00591797">
              <w:rPr>
                <w:rFonts w:ascii="標楷體" w:eastAsia="標楷體" w:hAnsi="標楷體"/>
                <w:sz w:val="20"/>
                <w:szCs w:val="20"/>
              </w:rPr>
              <w:t>(</w:t>
            </w:r>
            <w:r w:rsidRPr="00591797">
              <w:rPr>
                <w:rFonts w:ascii="標楷體" w:eastAsia="標楷體" w:hAnsi="標楷體" w:hint="eastAsia"/>
                <w:sz w:val="20"/>
                <w:szCs w:val="20"/>
              </w:rPr>
              <w:t>仟元</w:t>
            </w:r>
            <w:r w:rsidRPr="00591797">
              <w:rPr>
                <w:rFonts w:ascii="標楷體" w:eastAsia="標楷體" w:hAnsi="標楷體"/>
                <w:sz w:val="20"/>
                <w:szCs w:val="20"/>
              </w:rPr>
              <w:t>)</w:t>
            </w:r>
          </w:p>
        </w:tc>
        <w:tc>
          <w:tcPr>
            <w:tcW w:w="1260" w:type="dxa"/>
            <w:shd w:val="clear" w:color="auto" w:fill="F9F9F9"/>
          </w:tcPr>
          <w:p w:rsidR="00963FE1" w:rsidRPr="00591797" w:rsidRDefault="00963FE1">
            <w:pPr>
              <w:jc w:val="center"/>
              <w:rPr>
                <w:rFonts w:ascii="標楷體" w:eastAsia="標楷體" w:hAnsi="標楷體"/>
                <w:sz w:val="20"/>
                <w:szCs w:val="20"/>
              </w:rPr>
            </w:pPr>
            <w:r w:rsidRPr="00591797">
              <w:rPr>
                <w:rFonts w:ascii="標楷體" w:eastAsia="標楷體" w:hAnsi="標楷體" w:hint="eastAsia"/>
                <w:sz w:val="20"/>
                <w:szCs w:val="20"/>
              </w:rPr>
              <w:t>佔總營收</w:t>
            </w:r>
          </w:p>
          <w:p w:rsidR="00963FE1" w:rsidRPr="00591797" w:rsidRDefault="00963FE1">
            <w:pPr>
              <w:jc w:val="center"/>
              <w:rPr>
                <w:rFonts w:ascii="標楷體" w:eastAsia="標楷體" w:hAnsi="標楷體"/>
                <w:sz w:val="20"/>
                <w:szCs w:val="20"/>
              </w:rPr>
            </w:pPr>
            <w:r w:rsidRPr="00591797">
              <w:rPr>
                <w:rFonts w:ascii="標楷體" w:eastAsia="標楷體" w:hAnsi="標楷體" w:hint="eastAsia"/>
                <w:sz w:val="20"/>
                <w:szCs w:val="20"/>
              </w:rPr>
              <w:t>比重</w:t>
            </w:r>
            <w:r w:rsidRPr="00591797">
              <w:rPr>
                <w:rFonts w:ascii="標楷體" w:eastAsia="標楷體" w:hAnsi="標楷體"/>
                <w:sz w:val="20"/>
                <w:szCs w:val="20"/>
              </w:rPr>
              <w:t>(%)</w:t>
            </w:r>
          </w:p>
        </w:tc>
      </w:tr>
      <w:tr w:rsidR="00963FE1" w:rsidRPr="002147A4" w:rsidTr="00E541D7">
        <w:trPr>
          <w:trHeight w:val="1594"/>
        </w:trPr>
        <w:tc>
          <w:tcPr>
            <w:tcW w:w="1014" w:type="dxa"/>
            <w:vAlign w:val="center"/>
          </w:tcPr>
          <w:p w:rsidR="00963FE1" w:rsidRPr="00591797" w:rsidRDefault="00963FE1">
            <w:pPr>
              <w:tabs>
                <w:tab w:val="left" w:leader="dot" w:pos="6804"/>
                <w:tab w:val="right" w:pos="7598"/>
              </w:tabs>
              <w:snapToGrid w:val="0"/>
              <w:spacing w:line="300" w:lineRule="exact"/>
              <w:jc w:val="distribute"/>
              <w:rPr>
                <w:rFonts w:ascii="標楷體" w:eastAsia="標楷體" w:hAnsi="標楷體"/>
                <w:sz w:val="20"/>
                <w:szCs w:val="20"/>
              </w:rPr>
            </w:pPr>
            <w:r w:rsidRPr="00591797">
              <w:rPr>
                <w:rFonts w:ascii="標楷體" w:eastAsia="標楷體" w:hAnsi="標楷體"/>
                <w:sz w:val="20"/>
                <w:szCs w:val="20"/>
              </w:rPr>
              <w:t>SNP-610</w:t>
            </w:r>
          </w:p>
        </w:tc>
        <w:tc>
          <w:tcPr>
            <w:tcW w:w="2983" w:type="dxa"/>
            <w:vAlign w:val="center"/>
          </w:tcPr>
          <w:p w:rsidR="00963FE1" w:rsidRPr="00591797" w:rsidRDefault="00963FE1" w:rsidP="00E541D7">
            <w:pPr>
              <w:snapToGrid w:val="0"/>
              <w:spacing w:line="240" w:lineRule="atLeast"/>
              <w:rPr>
                <w:rFonts w:ascii="標楷體" w:eastAsia="標楷體" w:hAnsi="標楷體"/>
                <w:b/>
                <w:bCs/>
                <w:color w:val="800080"/>
                <w:sz w:val="20"/>
                <w:szCs w:val="20"/>
              </w:rPr>
            </w:pPr>
            <w:r w:rsidRPr="00591797">
              <w:rPr>
                <w:rFonts w:ascii="標楷體" w:eastAsia="標楷體" w:hAnsi="標楷體" w:hint="eastAsia"/>
                <w:sz w:val="20"/>
                <w:szCs w:val="20"/>
              </w:rPr>
              <w:t>為第一代治療脂肪肝疾病用新藥，目標在解決迫切醫療需求</w:t>
            </w:r>
            <w:r w:rsidRPr="00591797">
              <w:rPr>
                <w:rFonts w:ascii="標楷體" w:eastAsia="標楷體" w:hAnsi="標楷體"/>
                <w:sz w:val="20"/>
                <w:szCs w:val="20"/>
              </w:rPr>
              <w:t xml:space="preserve"> (unmet medical needs)</w:t>
            </w:r>
            <w:r w:rsidRPr="00591797">
              <w:rPr>
                <w:rFonts w:ascii="標楷體" w:eastAsia="標楷體" w:hAnsi="標楷體" w:hint="eastAsia"/>
                <w:sz w:val="20"/>
                <w:szCs w:val="20"/>
              </w:rPr>
              <w:t>，治療目前尚無標準治療的「非酒精性脂肪肝炎」疾病。</w:t>
            </w:r>
          </w:p>
        </w:tc>
        <w:tc>
          <w:tcPr>
            <w:tcW w:w="2835" w:type="dxa"/>
            <w:vAlign w:val="center"/>
          </w:tcPr>
          <w:p w:rsidR="00963FE1" w:rsidRPr="00591797" w:rsidRDefault="00963FE1">
            <w:pPr>
              <w:snapToGrid w:val="0"/>
              <w:spacing w:line="240" w:lineRule="atLeast"/>
              <w:jc w:val="both"/>
              <w:rPr>
                <w:rFonts w:ascii="標楷體" w:eastAsia="標楷體" w:hAnsi="標楷體"/>
                <w:sz w:val="20"/>
                <w:szCs w:val="20"/>
              </w:rPr>
            </w:pPr>
            <w:r w:rsidRPr="00591797">
              <w:rPr>
                <w:rFonts w:ascii="標楷體" w:eastAsia="標楷體" w:hAnsi="標楷體" w:hint="eastAsia"/>
                <w:sz w:val="20"/>
                <w:szCs w:val="20"/>
              </w:rPr>
              <w:t>可降低肝脂肪含量及改變脂肪代謝途徑，使脂肪不再傷肝</w:t>
            </w:r>
            <w:r>
              <w:rPr>
                <w:rFonts w:ascii="標楷體" w:eastAsia="標楷體" w:hAnsi="標楷體" w:hint="eastAsia"/>
                <w:sz w:val="20"/>
                <w:szCs w:val="20"/>
              </w:rPr>
              <w:t>。</w:t>
            </w:r>
          </w:p>
        </w:tc>
        <w:tc>
          <w:tcPr>
            <w:tcW w:w="1476"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c>
          <w:tcPr>
            <w:tcW w:w="1260"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r>
      <w:tr w:rsidR="00963FE1" w:rsidRPr="002147A4" w:rsidTr="00E541D7">
        <w:trPr>
          <w:trHeight w:val="1560"/>
        </w:trPr>
        <w:tc>
          <w:tcPr>
            <w:tcW w:w="1014" w:type="dxa"/>
            <w:vAlign w:val="center"/>
          </w:tcPr>
          <w:p w:rsidR="00963FE1" w:rsidRPr="00591797" w:rsidRDefault="00963FE1">
            <w:pPr>
              <w:tabs>
                <w:tab w:val="left" w:leader="dot" w:pos="6804"/>
                <w:tab w:val="right" w:pos="7598"/>
              </w:tabs>
              <w:snapToGrid w:val="0"/>
              <w:spacing w:line="300" w:lineRule="exact"/>
              <w:jc w:val="distribute"/>
              <w:rPr>
                <w:rFonts w:ascii="標楷體" w:eastAsia="標楷體" w:hAnsi="標楷體"/>
                <w:sz w:val="20"/>
                <w:szCs w:val="20"/>
              </w:rPr>
            </w:pPr>
            <w:r w:rsidRPr="00591797">
              <w:rPr>
                <w:rFonts w:ascii="標楷體" w:eastAsia="標楷體" w:hAnsi="標楷體"/>
                <w:sz w:val="20"/>
                <w:szCs w:val="20"/>
              </w:rPr>
              <w:t>SNP-630</w:t>
            </w:r>
          </w:p>
        </w:tc>
        <w:tc>
          <w:tcPr>
            <w:tcW w:w="2983" w:type="dxa"/>
            <w:vAlign w:val="center"/>
          </w:tcPr>
          <w:p w:rsidR="00963FE1" w:rsidRPr="00591797" w:rsidRDefault="00963FE1" w:rsidP="00E541D7">
            <w:pPr>
              <w:snapToGrid w:val="0"/>
              <w:spacing w:line="240" w:lineRule="atLeast"/>
              <w:rPr>
                <w:rFonts w:ascii="標楷體" w:eastAsia="標楷體" w:hAnsi="標楷體"/>
                <w:b/>
                <w:bCs/>
                <w:color w:val="008000"/>
                <w:sz w:val="20"/>
                <w:szCs w:val="20"/>
              </w:rPr>
            </w:pPr>
            <w:r w:rsidRPr="00CB1C1C">
              <w:rPr>
                <w:rFonts w:ascii="標楷體" w:eastAsia="標楷體" w:hAnsi="標楷體" w:hint="eastAsia"/>
                <w:sz w:val="20"/>
                <w:szCs w:val="20"/>
              </w:rPr>
              <w:t>為本公司第二代治療脂肪肝疾病用新藥，作為第一代產品上市後的接續佔有市場之產品。為全新的化學實體</w:t>
            </w:r>
            <w:r w:rsidRPr="00CB1C1C">
              <w:rPr>
                <w:rFonts w:ascii="標楷體" w:eastAsia="標楷體" w:hAnsi="標楷體"/>
                <w:sz w:val="20"/>
                <w:szCs w:val="20"/>
              </w:rPr>
              <w:t>(New Chemical Entity)</w:t>
            </w:r>
            <w:r w:rsidRPr="00CB1C1C">
              <w:rPr>
                <w:rFonts w:ascii="標楷體" w:eastAsia="標楷體" w:hAnsi="標楷體" w:hint="eastAsia"/>
                <w:sz w:val="20"/>
                <w:szCs w:val="20"/>
              </w:rPr>
              <w:t>，具有更優的藥動學及藥效學特性，同時也是市場首見新藥</w:t>
            </w:r>
            <w:r>
              <w:rPr>
                <w:rFonts w:ascii="標楷體" w:eastAsia="標楷體" w:hAnsi="標楷體" w:hint="eastAsia"/>
                <w:sz w:val="20"/>
                <w:szCs w:val="20"/>
              </w:rPr>
              <w:t>。</w:t>
            </w:r>
          </w:p>
        </w:tc>
        <w:tc>
          <w:tcPr>
            <w:tcW w:w="2835" w:type="dxa"/>
            <w:vAlign w:val="center"/>
          </w:tcPr>
          <w:p w:rsidR="00963FE1" w:rsidRPr="00591797" w:rsidRDefault="00963FE1">
            <w:pPr>
              <w:snapToGrid w:val="0"/>
              <w:spacing w:line="240" w:lineRule="atLeast"/>
              <w:jc w:val="both"/>
              <w:rPr>
                <w:rFonts w:ascii="標楷體" w:eastAsia="標楷體" w:hAnsi="標楷體"/>
                <w:sz w:val="20"/>
                <w:szCs w:val="20"/>
              </w:rPr>
            </w:pPr>
            <w:r w:rsidRPr="00591797">
              <w:rPr>
                <w:rFonts w:ascii="標楷體" w:eastAsia="標楷體" w:hAnsi="標楷體" w:hint="eastAsia"/>
                <w:sz w:val="20"/>
                <w:szCs w:val="20"/>
              </w:rPr>
              <w:t>可同時用於酒精性和非酒精性脂肪肝，可降低肝脂肪含量及改變脂肪代謝途徑，使脂肪不再傷肝</w:t>
            </w:r>
            <w:r>
              <w:rPr>
                <w:rFonts w:ascii="標楷體" w:eastAsia="標楷體" w:hAnsi="標楷體" w:hint="eastAsia"/>
                <w:sz w:val="20"/>
                <w:szCs w:val="20"/>
              </w:rPr>
              <w:t>。</w:t>
            </w:r>
          </w:p>
        </w:tc>
        <w:tc>
          <w:tcPr>
            <w:tcW w:w="1476"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c>
          <w:tcPr>
            <w:tcW w:w="1260"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r>
      <w:tr w:rsidR="00963FE1" w:rsidRPr="002147A4" w:rsidTr="00E541D7">
        <w:trPr>
          <w:trHeight w:val="704"/>
        </w:trPr>
        <w:tc>
          <w:tcPr>
            <w:tcW w:w="1014" w:type="dxa"/>
            <w:vAlign w:val="center"/>
          </w:tcPr>
          <w:p w:rsidR="00963FE1" w:rsidRPr="00591797" w:rsidRDefault="00963FE1">
            <w:pPr>
              <w:tabs>
                <w:tab w:val="left" w:leader="dot" w:pos="6804"/>
                <w:tab w:val="right" w:pos="7598"/>
              </w:tabs>
              <w:snapToGrid w:val="0"/>
              <w:spacing w:line="300" w:lineRule="exact"/>
              <w:jc w:val="distribute"/>
              <w:rPr>
                <w:rFonts w:ascii="標楷體" w:eastAsia="標楷體" w:hAnsi="標楷體"/>
                <w:sz w:val="20"/>
                <w:szCs w:val="20"/>
              </w:rPr>
            </w:pPr>
            <w:r w:rsidRPr="00591797">
              <w:rPr>
                <w:rFonts w:ascii="標楷體" w:eastAsia="標楷體" w:hAnsi="標楷體"/>
                <w:sz w:val="20"/>
                <w:szCs w:val="20"/>
              </w:rPr>
              <w:t>SNP-810</w:t>
            </w:r>
          </w:p>
        </w:tc>
        <w:tc>
          <w:tcPr>
            <w:tcW w:w="2983" w:type="dxa"/>
            <w:vAlign w:val="center"/>
          </w:tcPr>
          <w:p w:rsidR="00963FE1" w:rsidRPr="00591797" w:rsidRDefault="00963FE1" w:rsidP="00CB1C1C">
            <w:pPr>
              <w:snapToGrid w:val="0"/>
              <w:spacing w:line="240" w:lineRule="atLeast"/>
              <w:rPr>
                <w:rFonts w:ascii="標楷體" w:eastAsia="標楷體" w:hAnsi="標楷體"/>
                <w:b/>
                <w:bCs/>
                <w:color w:val="FF6600"/>
                <w:sz w:val="20"/>
                <w:szCs w:val="20"/>
              </w:rPr>
            </w:pPr>
            <w:r w:rsidRPr="00591797">
              <w:rPr>
                <w:rFonts w:ascii="標楷體" w:eastAsia="標楷體" w:hAnsi="標楷體" w:hint="eastAsia"/>
                <w:sz w:val="20"/>
                <w:szCs w:val="20"/>
              </w:rPr>
              <w:t>為無肝毒性止痛「新配方新藥」</w:t>
            </w:r>
            <w:r>
              <w:rPr>
                <w:rFonts w:ascii="標楷體" w:eastAsia="標楷體" w:hAnsi="標楷體" w:hint="eastAsia"/>
                <w:sz w:val="20"/>
                <w:szCs w:val="20"/>
              </w:rPr>
              <w:t>。</w:t>
            </w:r>
          </w:p>
        </w:tc>
        <w:tc>
          <w:tcPr>
            <w:tcW w:w="2835" w:type="dxa"/>
            <w:vAlign w:val="center"/>
          </w:tcPr>
          <w:p w:rsidR="00963FE1" w:rsidRPr="00591797" w:rsidRDefault="00963FE1" w:rsidP="00E541D7">
            <w:pPr>
              <w:snapToGrid w:val="0"/>
              <w:spacing w:line="240" w:lineRule="atLeast"/>
              <w:jc w:val="both"/>
              <w:rPr>
                <w:rFonts w:ascii="標楷體" w:eastAsia="標楷體" w:hAnsi="標楷體"/>
                <w:sz w:val="20"/>
                <w:szCs w:val="20"/>
              </w:rPr>
            </w:pPr>
            <w:r w:rsidRPr="00591797">
              <w:rPr>
                <w:rFonts w:ascii="標楷體" w:eastAsia="標楷體" w:hAnsi="標楷體" w:hint="eastAsia"/>
                <w:sz w:val="20"/>
                <w:szCs w:val="20"/>
              </w:rPr>
              <w:t>無肝毒性止痛</w:t>
            </w:r>
            <w:r>
              <w:rPr>
                <w:rFonts w:ascii="標楷體" w:eastAsia="標楷體" w:hAnsi="標楷體" w:hint="eastAsia"/>
                <w:sz w:val="20"/>
                <w:szCs w:val="20"/>
              </w:rPr>
              <w:t>藥。</w:t>
            </w:r>
          </w:p>
        </w:tc>
        <w:tc>
          <w:tcPr>
            <w:tcW w:w="1476"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c>
          <w:tcPr>
            <w:tcW w:w="1260"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r>
      <w:tr w:rsidR="00963FE1" w:rsidRPr="002147A4" w:rsidTr="00E541D7">
        <w:trPr>
          <w:trHeight w:val="686"/>
        </w:trPr>
        <w:tc>
          <w:tcPr>
            <w:tcW w:w="1014" w:type="dxa"/>
            <w:vAlign w:val="center"/>
          </w:tcPr>
          <w:p w:rsidR="00963FE1" w:rsidRPr="00591797" w:rsidRDefault="00963FE1">
            <w:pPr>
              <w:tabs>
                <w:tab w:val="left" w:leader="dot" w:pos="6804"/>
                <w:tab w:val="right" w:pos="7598"/>
              </w:tabs>
              <w:snapToGrid w:val="0"/>
              <w:spacing w:line="300" w:lineRule="exact"/>
              <w:jc w:val="distribute"/>
              <w:rPr>
                <w:rFonts w:ascii="標楷體" w:eastAsia="標楷體" w:hAnsi="標楷體"/>
                <w:sz w:val="20"/>
                <w:szCs w:val="20"/>
              </w:rPr>
            </w:pPr>
            <w:r w:rsidRPr="00591797">
              <w:rPr>
                <w:rFonts w:ascii="標楷體" w:eastAsia="標楷體" w:hAnsi="標楷體"/>
                <w:sz w:val="20"/>
                <w:szCs w:val="20"/>
              </w:rPr>
              <w:t>SNP-820</w:t>
            </w:r>
          </w:p>
        </w:tc>
        <w:tc>
          <w:tcPr>
            <w:tcW w:w="2983" w:type="dxa"/>
            <w:vAlign w:val="center"/>
          </w:tcPr>
          <w:p w:rsidR="00963FE1" w:rsidRPr="00591797" w:rsidRDefault="00963FE1" w:rsidP="00E541D7">
            <w:pPr>
              <w:snapToGrid w:val="0"/>
              <w:spacing w:line="240" w:lineRule="atLeast"/>
              <w:rPr>
                <w:rFonts w:ascii="標楷體" w:eastAsia="標楷體" w:hAnsi="標楷體"/>
                <w:b/>
                <w:bCs/>
                <w:color w:val="FF6600"/>
                <w:sz w:val="20"/>
                <w:szCs w:val="20"/>
              </w:rPr>
            </w:pPr>
            <w:r w:rsidRPr="00591797">
              <w:rPr>
                <w:rFonts w:ascii="標楷體" w:eastAsia="標楷體" w:hAnsi="標楷體" w:hint="eastAsia"/>
                <w:sz w:val="20"/>
                <w:szCs w:val="20"/>
              </w:rPr>
              <w:t>為</w:t>
            </w:r>
            <w:r w:rsidRPr="00591797">
              <w:rPr>
                <w:rFonts w:ascii="標楷體" w:eastAsia="標楷體" w:hAnsi="標楷體"/>
                <w:sz w:val="20"/>
                <w:szCs w:val="20"/>
              </w:rPr>
              <w:t>Acetaminophen</w:t>
            </w:r>
            <w:r w:rsidRPr="00591797">
              <w:rPr>
                <w:rFonts w:ascii="標楷體" w:eastAsia="標楷體" w:hAnsi="標楷體" w:hint="eastAsia"/>
                <w:sz w:val="20"/>
                <w:szCs w:val="20"/>
              </w:rPr>
              <w:t>過量時之解毒劑</w:t>
            </w:r>
            <w:r>
              <w:rPr>
                <w:rFonts w:ascii="標楷體" w:eastAsia="標楷體" w:hAnsi="標楷體" w:hint="eastAsia"/>
                <w:sz w:val="20"/>
                <w:szCs w:val="20"/>
              </w:rPr>
              <w:t>。</w:t>
            </w:r>
          </w:p>
        </w:tc>
        <w:tc>
          <w:tcPr>
            <w:tcW w:w="2835" w:type="dxa"/>
            <w:vAlign w:val="center"/>
          </w:tcPr>
          <w:p w:rsidR="00963FE1" w:rsidRPr="00591797" w:rsidRDefault="00963FE1">
            <w:pPr>
              <w:snapToGrid w:val="0"/>
              <w:spacing w:line="240" w:lineRule="atLeast"/>
              <w:jc w:val="both"/>
              <w:rPr>
                <w:rFonts w:ascii="標楷體" w:eastAsia="標楷體" w:hAnsi="標楷體"/>
                <w:sz w:val="20"/>
                <w:szCs w:val="20"/>
              </w:rPr>
            </w:pPr>
            <w:r w:rsidRPr="00591797">
              <w:rPr>
                <w:rFonts w:ascii="標楷體" w:eastAsia="標楷體" w:hAnsi="標楷體" w:hint="eastAsia"/>
                <w:sz w:val="20"/>
                <w:szCs w:val="20"/>
              </w:rPr>
              <w:t>解毒劑</w:t>
            </w:r>
            <w:r>
              <w:rPr>
                <w:rFonts w:ascii="標楷體" w:eastAsia="標楷體" w:hAnsi="標楷體" w:hint="eastAsia"/>
                <w:sz w:val="20"/>
                <w:szCs w:val="20"/>
              </w:rPr>
              <w:t>。</w:t>
            </w:r>
          </w:p>
        </w:tc>
        <w:tc>
          <w:tcPr>
            <w:tcW w:w="1476"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c>
          <w:tcPr>
            <w:tcW w:w="1260"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r>
      <w:tr w:rsidR="00963FE1" w:rsidRPr="002147A4" w:rsidTr="00E541D7">
        <w:trPr>
          <w:trHeight w:val="993"/>
        </w:trPr>
        <w:tc>
          <w:tcPr>
            <w:tcW w:w="1014" w:type="dxa"/>
            <w:vAlign w:val="center"/>
          </w:tcPr>
          <w:p w:rsidR="00963FE1" w:rsidRPr="00591797" w:rsidRDefault="00963FE1">
            <w:pPr>
              <w:tabs>
                <w:tab w:val="left" w:leader="dot" w:pos="6804"/>
                <w:tab w:val="right" w:pos="7598"/>
              </w:tabs>
              <w:snapToGrid w:val="0"/>
              <w:spacing w:line="300" w:lineRule="exact"/>
              <w:jc w:val="distribute"/>
              <w:rPr>
                <w:rFonts w:ascii="標楷體" w:eastAsia="標楷體" w:hAnsi="標楷體"/>
                <w:sz w:val="20"/>
                <w:szCs w:val="20"/>
              </w:rPr>
            </w:pPr>
            <w:r w:rsidRPr="00591797">
              <w:rPr>
                <w:rFonts w:ascii="標楷體" w:eastAsia="標楷體" w:hAnsi="標楷體"/>
                <w:sz w:val="20"/>
                <w:szCs w:val="20"/>
              </w:rPr>
              <w:t>SNP-830</w:t>
            </w:r>
          </w:p>
        </w:tc>
        <w:tc>
          <w:tcPr>
            <w:tcW w:w="2983" w:type="dxa"/>
            <w:vAlign w:val="center"/>
          </w:tcPr>
          <w:p w:rsidR="00963FE1" w:rsidRPr="00591797" w:rsidRDefault="00963FE1" w:rsidP="00E541D7">
            <w:pPr>
              <w:snapToGrid w:val="0"/>
              <w:spacing w:line="240" w:lineRule="atLeast"/>
              <w:rPr>
                <w:rFonts w:ascii="標楷體" w:eastAsia="標楷體" w:hAnsi="標楷體"/>
                <w:b/>
                <w:bCs/>
                <w:color w:val="FF6600"/>
                <w:sz w:val="20"/>
                <w:szCs w:val="20"/>
              </w:rPr>
            </w:pPr>
            <w:r w:rsidRPr="00591797">
              <w:rPr>
                <w:rFonts w:ascii="標楷體" w:eastAsia="標楷體" w:hAnsi="標楷體" w:hint="eastAsia"/>
                <w:sz w:val="20"/>
                <w:szCs w:val="20"/>
              </w:rPr>
              <w:t>為</w:t>
            </w:r>
            <w:r w:rsidRPr="00591797">
              <w:rPr>
                <w:rFonts w:ascii="標楷體" w:eastAsia="標楷體" w:hAnsi="標楷體"/>
                <w:sz w:val="20"/>
                <w:szCs w:val="20"/>
              </w:rPr>
              <w:t xml:space="preserve"> SNP-810/oxycodone</w:t>
            </w:r>
            <w:r w:rsidRPr="00591797">
              <w:rPr>
                <w:rFonts w:ascii="標楷體" w:eastAsia="標楷體" w:hAnsi="標楷體" w:hint="eastAsia"/>
                <w:sz w:val="20"/>
                <w:szCs w:val="20"/>
              </w:rPr>
              <w:t>，是含有麻藥成分之複方止痛藥物，屬於處方藥物</w:t>
            </w:r>
            <w:r>
              <w:rPr>
                <w:rFonts w:ascii="標楷體" w:eastAsia="標楷體" w:hAnsi="標楷體" w:hint="eastAsia"/>
                <w:sz w:val="20"/>
                <w:szCs w:val="20"/>
              </w:rPr>
              <w:t>。</w:t>
            </w:r>
          </w:p>
        </w:tc>
        <w:tc>
          <w:tcPr>
            <w:tcW w:w="2835" w:type="dxa"/>
            <w:vAlign w:val="center"/>
          </w:tcPr>
          <w:p w:rsidR="00963FE1" w:rsidRPr="00591797" w:rsidRDefault="00963FE1" w:rsidP="00E541D7">
            <w:pPr>
              <w:snapToGrid w:val="0"/>
              <w:spacing w:line="240" w:lineRule="atLeast"/>
              <w:jc w:val="both"/>
              <w:rPr>
                <w:rFonts w:ascii="標楷體" w:eastAsia="標楷體" w:hAnsi="標楷體"/>
                <w:sz w:val="20"/>
                <w:szCs w:val="20"/>
              </w:rPr>
            </w:pPr>
            <w:r w:rsidRPr="00591797">
              <w:rPr>
                <w:rFonts w:ascii="標楷體" w:eastAsia="標楷體" w:hAnsi="標楷體" w:hint="eastAsia"/>
                <w:sz w:val="20"/>
                <w:szCs w:val="20"/>
              </w:rPr>
              <w:t>複方止痛藥物</w:t>
            </w:r>
            <w:r>
              <w:rPr>
                <w:rFonts w:ascii="標楷體" w:eastAsia="標楷體" w:hAnsi="標楷體" w:hint="eastAsia"/>
                <w:sz w:val="20"/>
                <w:szCs w:val="20"/>
              </w:rPr>
              <w:t>。</w:t>
            </w:r>
          </w:p>
        </w:tc>
        <w:tc>
          <w:tcPr>
            <w:tcW w:w="1476"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c>
          <w:tcPr>
            <w:tcW w:w="1260"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r>
      <w:tr w:rsidR="00963FE1" w:rsidRPr="002147A4" w:rsidTr="00E541D7">
        <w:trPr>
          <w:trHeight w:val="979"/>
        </w:trPr>
        <w:tc>
          <w:tcPr>
            <w:tcW w:w="1014" w:type="dxa"/>
            <w:vAlign w:val="center"/>
          </w:tcPr>
          <w:p w:rsidR="00963FE1" w:rsidRPr="00591797" w:rsidRDefault="00963FE1">
            <w:pPr>
              <w:tabs>
                <w:tab w:val="left" w:leader="dot" w:pos="6804"/>
                <w:tab w:val="right" w:pos="7598"/>
              </w:tabs>
              <w:snapToGrid w:val="0"/>
              <w:spacing w:line="300" w:lineRule="exact"/>
              <w:jc w:val="distribute"/>
              <w:rPr>
                <w:rFonts w:ascii="標楷體" w:eastAsia="標楷體" w:hAnsi="標楷體"/>
                <w:sz w:val="20"/>
                <w:szCs w:val="20"/>
              </w:rPr>
            </w:pPr>
            <w:r w:rsidRPr="00591797">
              <w:rPr>
                <w:rFonts w:ascii="標楷體" w:eastAsia="標楷體" w:hAnsi="標楷體"/>
                <w:sz w:val="20"/>
                <w:szCs w:val="20"/>
              </w:rPr>
              <w:t>SNP-840</w:t>
            </w:r>
          </w:p>
        </w:tc>
        <w:tc>
          <w:tcPr>
            <w:tcW w:w="2983" w:type="dxa"/>
            <w:vAlign w:val="center"/>
          </w:tcPr>
          <w:p w:rsidR="00963FE1" w:rsidRPr="00591797" w:rsidRDefault="00963FE1" w:rsidP="00E541D7">
            <w:pPr>
              <w:snapToGrid w:val="0"/>
              <w:spacing w:line="240" w:lineRule="atLeast"/>
              <w:rPr>
                <w:rFonts w:ascii="標楷體" w:eastAsia="標楷體" w:hAnsi="標楷體"/>
                <w:b/>
                <w:bCs/>
                <w:color w:val="FF6600"/>
                <w:sz w:val="20"/>
                <w:szCs w:val="20"/>
              </w:rPr>
            </w:pPr>
            <w:r w:rsidRPr="00591797">
              <w:rPr>
                <w:rFonts w:ascii="標楷體" w:eastAsia="標楷體" w:hAnsi="標楷體" w:hint="eastAsia"/>
                <w:sz w:val="20"/>
                <w:szCs w:val="20"/>
              </w:rPr>
              <w:t>為</w:t>
            </w:r>
            <w:r w:rsidRPr="00591797">
              <w:rPr>
                <w:rFonts w:ascii="標楷體" w:eastAsia="標楷體" w:hAnsi="標楷體"/>
                <w:sz w:val="20"/>
                <w:szCs w:val="20"/>
              </w:rPr>
              <w:t xml:space="preserve"> SNP-810/hydrocodone</w:t>
            </w:r>
            <w:r w:rsidRPr="00591797">
              <w:rPr>
                <w:rFonts w:ascii="標楷體" w:eastAsia="標楷體" w:hAnsi="標楷體" w:hint="eastAsia"/>
                <w:sz w:val="20"/>
                <w:szCs w:val="20"/>
              </w:rPr>
              <w:t>，也是含有麻藥成分之複方止痛藥，屬於處方藥物</w:t>
            </w:r>
            <w:r>
              <w:rPr>
                <w:rFonts w:ascii="標楷體" w:eastAsia="標楷體" w:hAnsi="標楷體" w:hint="eastAsia"/>
                <w:sz w:val="20"/>
                <w:szCs w:val="20"/>
              </w:rPr>
              <w:t>。</w:t>
            </w:r>
          </w:p>
        </w:tc>
        <w:tc>
          <w:tcPr>
            <w:tcW w:w="2835" w:type="dxa"/>
            <w:vAlign w:val="center"/>
          </w:tcPr>
          <w:p w:rsidR="00963FE1" w:rsidRPr="00591797" w:rsidRDefault="00963FE1" w:rsidP="00E541D7">
            <w:pPr>
              <w:snapToGrid w:val="0"/>
              <w:spacing w:line="240" w:lineRule="atLeast"/>
              <w:jc w:val="both"/>
              <w:rPr>
                <w:rFonts w:ascii="標楷體" w:eastAsia="標楷體" w:hAnsi="標楷體"/>
                <w:sz w:val="20"/>
                <w:szCs w:val="20"/>
              </w:rPr>
            </w:pPr>
            <w:r w:rsidRPr="00591797">
              <w:rPr>
                <w:rFonts w:ascii="標楷體" w:eastAsia="標楷體" w:hAnsi="標楷體" w:hint="eastAsia"/>
                <w:sz w:val="20"/>
                <w:szCs w:val="20"/>
              </w:rPr>
              <w:t>複方止痛藥物</w:t>
            </w:r>
            <w:r>
              <w:rPr>
                <w:rFonts w:ascii="標楷體" w:eastAsia="標楷體" w:hAnsi="標楷體" w:hint="eastAsia"/>
                <w:sz w:val="20"/>
                <w:szCs w:val="20"/>
              </w:rPr>
              <w:t>。</w:t>
            </w:r>
          </w:p>
        </w:tc>
        <w:tc>
          <w:tcPr>
            <w:tcW w:w="1476"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c>
          <w:tcPr>
            <w:tcW w:w="1260" w:type="dxa"/>
            <w:vAlign w:val="center"/>
          </w:tcPr>
          <w:p w:rsidR="00963FE1" w:rsidRPr="00591797" w:rsidRDefault="00963FE1" w:rsidP="00E541D7">
            <w:pPr>
              <w:pStyle w:val="BodyText"/>
              <w:spacing w:line="300" w:lineRule="exact"/>
              <w:jc w:val="center"/>
              <w:rPr>
                <w:rFonts w:ascii="標楷體"/>
                <w:color w:val="auto"/>
                <w:sz w:val="20"/>
                <w:szCs w:val="20"/>
              </w:rPr>
            </w:pPr>
            <w:r>
              <w:rPr>
                <w:rFonts w:ascii="標楷體" w:hAnsi="標楷體"/>
                <w:color w:val="auto"/>
                <w:sz w:val="20"/>
                <w:szCs w:val="20"/>
              </w:rPr>
              <w:t>(</w:t>
            </w:r>
            <w:r>
              <w:rPr>
                <w:rFonts w:ascii="標楷體" w:hAnsi="標楷體" w:hint="eastAsia"/>
                <w:color w:val="auto"/>
                <w:sz w:val="20"/>
                <w:szCs w:val="20"/>
              </w:rPr>
              <w:t>註</w:t>
            </w:r>
            <w:r>
              <w:rPr>
                <w:rFonts w:ascii="標楷體" w:hAnsi="標楷體"/>
                <w:color w:val="auto"/>
                <w:sz w:val="20"/>
                <w:szCs w:val="20"/>
              </w:rPr>
              <w:t>)</w:t>
            </w:r>
          </w:p>
        </w:tc>
      </w:tr>
      <w:tr w:rsidR="00963FE1" w:rsidRPr="002147A4" w:rsidTr="00E541D7">
        <w:trPr>
          <w:cantSplit/>
          <w:trHeight w:val="568"/>
        </w:trPr>
        <w:tc>
          <w:tcPr>
            <w:tcW w:w="6832" w:type="dxa"/>
            <w:gridSpan w:val="3"/>
            <w:shd w:val="clear" w:color="auto" w:fill="F9F9F9"/>
          </w:tcPr>
          <w:p w:rsidR="00963FE1" w:rsidRPr="00591797" w:rsidRDefault="00963FE1">
            <w:pPr>
              <w:jc w:val="both"/>
              <w:rPr>
                <w:rFonts w:ascii="標楷體" w:eastAsia="標楷體" w:hAnsi="標楷體"/>
                <w:sz w:val="20"/>
                <w:szCs w:val="20"/>
              </w:rPr>
            </w:pPr>
            <w:r w:rsidRPr="00591797">
              <w:rPr>
                <w:rFonts w:ascii="標楷體" w:eastAsia="標楷體" w:hAnsi="標楷體" w:hint="eastAsia"/>
                <w:sz w:val="20"/>
                <w:szCs w:val="20"/>
              </w:rPr>
              <w:t>合</w:t>
            </w:r>
            <w:r w:rsidRPr="00591797">
              <w:rPr>
                <w:rFonts w:ascii="標楷體" w:eastAsia="標楷體" w:hAnsi="標楷體"/>
                <w:sz w:val="20"/>
                <w:szCs w:val="20"/>
              </w:rPr>
              <w:t xml:space="preserve">     </w:t>
            </w:r>
            <w:r w:rsidRPr="00591797">
              <w:rPr>
                <w:rFonts w:ascii="標楷體" w:eastAsia="標楷體" w:hAnsi="標楷體" w:hint="eastAsia"/>
                <w:sz w:val="20"/>
                <w:szCs w:val="20"/>
              </w:rPr>
              <w:t>計</w:t>
            </w:r>
          </w:p>
        </w:tc>
        <w:tc>
          <w:tcPr>
            <w:tcW w:w="1476" w:type="dxa"/>
            <w:vAlign w:val="center"/>
          </w:tcPr>
          <w:p w:rsidR="00963FE1" w:rsidRPr="00591797" w:rsidRDefault="00963FE1" w:rsidP="006F53BB">
            <w:pPr>
              <w:pStyle w:val="BodyText"/>
              <w:spacing w:line="300" w:lineRule="exact"/>
              <w:jc w:val="center"/>
              <w:rPr>
                <w:rFonts w:ascii="標楷體"/>
                <w:color w:val="auto"/>
                <w:sz w:val="20"/>
                <w:szCs w:val="20"/>
              </w:rPr>
            </w:pPr>
            <w:r>
              <w:rPr>
                <w:rFonts w:ascii="標楷體"/>
                <w:color w:val="auto"/>
                <w:sz w:val="20"/>
                <w:szCs w:val="20"/>
              </w:rPr>
              <w:t>-</w:t>
            </w:r>
          </w:p>
        </w:tc>
        <w:tc>
          <w:tcPr>
            <w:tcW w:w="1260" w:type="dxa"/>
            <w:vAlign w:val="center"/>
          </w:tcPr>
          <w:p w:rsidR="00963FE1" w:rsidRPr="00591797" w:rsidRDefault="00963FE1" w:rsidP="006F53BB">
            <w:pPr>
              <w:pStyle w:val="BodyText"/>
              <w:spacing w:line="300" w:lineRule="exact"/>
              <w:jc w:val="center"/>
              <w:rPr>
                <w:rFonts w:ascii="標楷體"/>
                <w:color w:val="auto"/>
                <w:sz w:val="20"/>
                <w:szCs w:val="20"/>
              </w:rPr>
            </w:pPr>
            <w:r>
              <w:rPr>
                <w:rFonts w:ascii="標楷體"/>
                <w:color w:val="auto"/>
                <w:sz w:val="20"/>
                <w:szCs w:val="20"/>
              </w:rPr>
              <w:t>-</w:t>
            </w:r>
          </w:p>
        </w:tc>
      </w:tr>
    </w:tbl>
    <w:p w:rsidR="00963FE1" w:rsidRPr="00092FD5" w:rsidRDefault="00963FE1" w:rsidP="00D401E7">
      <w:pPr>
        <w:jc w:val="both"/>
        <w:rPr>
          <w:rFonts w:ascii="標楷體" w:eastAsia="標楷體" w:hAnsi="標楷體"/>
          <w:b/>
          <w:sz w:val="20"/>
          <w:szCs w:val="20"/>
        </w:rPr>
      </w:pPr>
      <w:r w:rsidRPr="00092FD5">
        <w:rPr>
          <w:rFonts w:ascii="標楷體" w:eastAsia="標楷體" w:hAnsi="標楷體"/>
          <w:b/>
          <w:sz w:val="20"/>
          <w:szCs w:val="20"/>
        </w:rPr>
        <w:t>(</w:t>
      </w:r>
      <w:r w:rsidRPr="00092FD5">
        <w:rPr>
          <w:rFonts w:ascii="標楷體" w:eastAsia="標楷體" w:hAnsi="標楷體" w:hint="eastAsia"/>
          <w:b/>
          <w:sz w:val="20"/>
          <w:szCs w:val="20"/>
        </w:rPr>
        <w:t>註</w:t>
      </w:r>
      <w:r w:rsidRPr="00092FD5">
        <w:rPr>
          <w:rFonts w:ascii="標楷體" w:eastAsia="標楷體" w:hAnsi="標楷體"/>
          <w:b/>
          <w:sz w:val="20"/>
          <w:szCs w:val="20"/>
        </w:rPr>
        <w:t xml:space="preserve">) </w:t>
      </w:r>
      <w:r w:rsidRPr="00092FD5">
        <w:rPr>
          <w:rFonts w:ascii="標楷體" w:eastAsia="標楷體" w:hAnsi="標楷體" w:hint="eastAsia"/>
          <w:b/>
          <w:sz w:val="20"/>
          <w:szCs w:val="20"/>
        </w:rPr>
        <w:t>新藥屬開發階段，未產生收入。</w:t>
      </w:r>
    </w:p>
    <w:p w:rsidR="00963FE1" w:rsidRDefault="00963FE1">
      <w:pPr>
        <w:rPr>
          <w:rFonts w:ascii="標楷體" w:eastAsia="標楷體" w:hAnsi="標楷體"/>
        </w:rPr>
      </w:pPr>
    </w:p>
    <w:p w:rsidR="00963FE1" w:rsidRDefault="00963FE1">
      <w:pPr>
        <w:rPr>
          <w:rFonts w:ascii="標楷體" w:eastAsia="標楷體" w:hAnsi="標楷體"/>
        </w:rPr>
      </w:pPr>
    </w:p>
    <w:p w:rsidR="00963FE1" w:rsidRDefault="00963FE1">
      <w:pPr>
        <w:rPr>
          <w:rFonts w:ascii="標楷體" w:eastAsia="標楷體" w:hAnsi="標楷體"/>
        </w:rPr>
      </w:pPr>
    </w:p>
    <w:p w:rsidR="00963FE1" w:rsidRDefault="00963FE1">
      <w:pPr>
        <w:rPr>
          <w:rFonts w:ascii="標楷體" w:eastAsia="標楷體" w:hAnsi="標楷體"/>
        </w:rPr>
      </w:pPr>
    </w:p>
    <w:p w:rsidR="00963FE1" w:rsidRPr="002147A4" w:rsidRDefault="00963FE1">
      <w:pPr>
        <w:rPr>
          <w:rFonts w:ascii="標楷體" w:eastAsia="標楷體" w:hAnsi="標楷體"/>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1870"/>
        <w:gridCol w:w="1356"/>
        <w:gridCol w:w="1274"/>
        <w:gridCol w:w="1273"/>
        <w:gridCol w:w="1232"/>
        <w:gridCol w:w="1190"/>
        <w:gridCol w:w="1613"/>
      </w:tblGrid>
      <w:tr w:rsidR="00963FE1" w:rsidRPr="002147A4" w:rsidTr="00D26F03">
        <w:trPr>
          <w:cantSplit/>
          <w:trHeight w:hRule="exact" w:val="1092"/>
        </w:trPr>
        <w:tc>
          <w:tcPr>
            <w:tcW w:w="10376" w:type="dxa"/>
            <w:gridSpan w:val="8"/>
            <w:tcBorders>
              <w:top w:val="single" w:sz="6" w:space="0" w:color="auto"/>
              <w:left w:val="single" w:sz="12" w:space="0" w:color="auto"/>
              <w:bottom w:val="single" w:sz="6" w:space="0" w:color="auto"/>
              <w:right w:val="single" w:sz="12" w:space="0" w:color="auto"/>
            </w:tcBorders>
            <w:vAlign w:val="center"/>
          </w:tcPr>
          <w:p w:rsidR="00963FE1" w:rsidRPr="002147A4" w:rsidRDefault="00963FE1" w:rsidP="00963FE1">
            <w:pPr>
              <w:ind w:firstLineChars="500" w:firstLine="31680"/>
              <w:rPr>
                <w:rFonts w:ascii="標楷體" w:eastAsia="標楷體" w:hAnsi="標楷體"/>
                <w:b/>
                <w:bCs/>
                <w:sz w:val="28"/>
              </w:rPr>
            </w:pPr>
            <w:r>
              <w:rPr>
                <w:noProof/>
              </w:rPr>
              <w:pict>
                <v:shape id="Text Box 94" o:spid="_x0000_s1037" type="#_x0000_t202" style="position:absolute;left:0;text-align:left;margin-left:0;margin-top:-.55pt;width:523pt;height:5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" fillcolor="#ededed" stroked="f">
                  <v:fill rotate="t" focus="50%" type="gradient"/>
                  <v:textbox>
                    <w:txbxContent>
                      <w:p w:rsidR="00963FE1" w:rsidRDefault="00963FE1">
                        <w:bookmarkStart w:id="4" w:name="最近五年度簡明損益表及申請年度截至最近月份止之自結損益表"/>
                        <w:bookmarkEnd w:id="4"/>
                      </w:p>
                    </w:txbxContent>
                  </v:textbox>
                </v:shape>
              </w:pict>
            </w:r>
            <w:r w:rsidRPr="002147A4">
              <w:rPr>
                <w:rFonts w:ascii="標楷體" w:eastAsia="標楷體" w:hAnsi="標楷體" w:hint="eastAsia"/>
                <w:b/>
                <w:bCs/>
                <w:sz w:val="28"/>
              </w:rPr>
              <w:t>最近五年度簡明損益表及申請年度截至最近月份止之</w:t>
            </w:r>
            <w:r w:rsidRPr="002147A4">
              <w:rPr>
                <w:rFonts w:ascii="標楷體" w:eastAsia="標楷體" w:hAnsi="標楷體" w:hint="eastAsia"/>
                <w:b/>
                <w:bCs/>
                <w:sz w:val="28"/>
                <w:u w:val="single"/>
              </w:rPr>
              <w:t>自結</w:t>
            </w:r>
            <w:r w:rsidRPr="002147A4">
              <w:rPr>
                <w:rFonts w:ascii="標楷體" w:eastAsia="標楷體" w:hAnsi="標楷體" w:hint="eastAsia"/>
                <w:b/>
                <w:bCs/>
                <w:sz w:val="28"/>
              </w:rPr>
              <w:t>損益表</w:t>
            </w:r>
            <w:r w:rsidRPr="002147A4">
              <w:rPr>
                <w:rFonts w:ascii="標楷體" w:eastAsia="標楷體" w:hAnsi="標楷體"/>
                <w:b/>
                <w:bCs/>
                <w:sz w:val="28"/>
              </w:rPr>
              <w:t xml:space="preserve">  </w:t>
            </w:r>
          </w:p>
          <w:p w:rsidR="00963FE1" w:rsidRPr="002147A4" w:rsidRDefault="00963FE1" w:rsidP="00963FE1">
            <w:pPr>
              <w:ind w:firstLineChars="3500" w:firstLine="31680"/>
              <w:rPr>
                <w:rFonts w:ascii="標楷體" w:eastAsia="標楷體" w:hAnsi="標楷體"/>
              </w:rPr>
            </w:pPr>
            <w:r w:rsidRPr="002147A4">
              <w:rPr>
                <w:rFonts w:ascii="標楷體" w:eastAsia="標楷體" w:hAnsi="標楷體" w:hint="eastAsia"/>
              </w:rPr>
              <w:t>單位：新台幣仟元</w:t>
            </w:r>
            <w:r w:rsidRPr="002147A4">
              <w:rPr>
                <w:rFonts w:ascii="標楷體" w:eastAsia="標楷體" w:hAnsi="標楷體"/>
              </w:rPr>
              <w:t xml:space="preserve">                      </w:t>
            </w:r>
          </w:p>
        </w:tc>
      </w:tr>
      <w:tr w:rsidR="00963FE1" w:rsidRPr="002147A4" w:rsidTr="00D26F03">
        <w:tc>
          <w:tcPr>
            <w:tcW w:w="243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963FE1" w:rsidRPr="002147A4" w:rsidRDefault="00963FE1">
            <w:pPr>
              <w:ind w:left="57" w:right="57"/>
              <w:jc w:val="right"/>
              <w:rPr>
                <w:rFonts w:ascii="標楷體" w:eastAsia="標楷體" w:hAnsi="標楷體"/>
              </w:rPr>
            </w:pPr>
            <w:r w:rsidRPr="002147A4">
              <w:rPr>
                <w:rFonts w:ascii="標楷體" w:eastAsia="標楷體" w:hAnsi="標楷體" w:hint="eastAsia"/>
              </w:rPr>
              <w:t>年度</w:t>
            </w:r>
          </w:p>
          <w:p w:rsidR="00963FE1" w:rsidRPr="002147A4" w:rsidRDefault="00963FE1">
            <w:pPr>
              <w:rPr>
                <w:rFonts w:ascii="標楷體" w:eastAsia="標楷體" w:hAnsi="標楷體"/>
              </w:rPr>
            </w:pPr>
            <w:r w:rsidRPr="002147A4">
              <w:rPr>
                <w:rFonts w:ascii="標楷體" w:eastAsia="標楷體" w:hAnsi="標楷體" w:hint="eastAsia"/>
              </w:rPr>
              <w:t>項目</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Default="00963FE1" w:rsidP="00161123">
            <w:pPr>
              <w:jc w:val="center"/>
              <w:rPr>
                <w:rFonts w:ascii="標楷體" w:eastAsia="標楷體" w:hAnsi="標楷體"/>
              </w:rPr>
            </w:pPr>
            <w:r>
              <w:rPr>
                <w:rFonts w:ascii="標楷體" w:eastAsia="標楷體" w:hAnsi="標楷體"/>
              </w:rPr>
              <w:t>101</w:t>
            </w:r>
            <w:r w:rsidRPr="002147A4">
              <w:rPr>
                <w:rFonts w:ascii="標楷體" w:eastAsia="標楷體" w:hAnsi="標楷體" w:hint="eastAsia"/>
              </w:rPr>
              <w:t>年</w:t>
            </w:r>
          </w:p>
          <w:p w:rsidR="00963FE1" w:rsidRPr="002147A4" w:rsidRDefault="00963FE1" w:rsidP="00161123">
            <w:pPr>
              <w:jc w:val="center"/>
              <w:rPr>
                <w:rFonts w:ascii="標楷體" w:eastAsia="標楷體" w:hAnsi="標楷體"/>
              </w:rPr>
            </w:pPr>
            <w:r>
              <w:rPr>
                <w:rFonts w:ascii="標楷體" w:eastAsia="標楷體" w:hAnsi="標楷體" w:hint="eastAsia"/>
              </w:rPr>
              <w:t>（註</w:t>
            </w:r>
            <w:r>
              <w:rPr>
                <w:rFonts w:ascii="標楷體" w:eastAsia="標楷體" w:hAnsi="標楷體"/>
              </w:rPr>
              <w:t>2</w:t>
            </w:r>
            <w:r>
              <w:rPr>
                <w:rFonts w:ascii="標楷體" w:eastAsia="標楷體" w:hAnsi="標楷體" w:hint="eastAsia"/>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Default="00963FE1" w:rsidP="00161123">
            <w:pPr>
              <w:jc w:val="center"/>
              <w:rPr>
                <w:rFonts w:ascii="標楷體" w:eastAsia="標楷體" w:hAnsi="標楷體"/>
              </w:rPr>
            </w:pPr>
            <w:r>
              <w:rPr>
                <w:rFonts w:ascii="標楷體" w:eastAsia="標楷體" w:hAnsi="標楷體"/>
              </w:rPr>
              <w:t>102</w:t>
            </w:r>
            <w:r w:rsidRPr="002147A4">
              <w:rPr>
                <w:rFonts w:ascii="標楷體" w:eastAsia="標楷體" w:hAnsi="標楷體" w:hint="eastAsia"/>
              </w:rPr>
              <w:t>年</w:t>
            </w:r>
          </w:p>
          <w:p w:rsidR="00963FE1" w:rsidRPr="002147A4" w:rsidRDefault="00963FE1" w:rsidP="00161123">
            <w:pPr>
              <w:jc w:val="center"/>
              <w:rPr>
                <w:rFonts w:ascii="標楷體" w:eastAsia="標楷體" w:hAnsi="標楷體"/>
              </w:rPr>
            </w:pPr>
            <w:r>
              <w:rPr>
                <w:rFonts w:ascii="標楷體" w:eastAsia="標楷體" w:hAnsi="標楷體" w:hint="eastAsia"/>
              </w:rPr>
              <w:t>（註</w:t>
            </w:r>
            <w:r>
              <w:rPr>
                <w:rFonts w:ascii="標楷體" w:eastAsia="標楷體" w:hAnsi="標楷體"/>
              </w:rPr>
              <w:t>2</w:t>
            </w:r>
            <w:r>
              <w:rPr>
                <w:rFonts w:ascii="標楷體" w:eastAsia="標楷體" w:hAnsi="標楷體" w:hint="eastAsia"/>
              </w:rPr>
              <w:t>）</w:t>
            </w:r>
          </w:p>
        </w:tc>
        <w:tc>
          <w:tcPr>
            <w:tcW w:w="1273"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103</w:t>
            </w:r>
            <w:r w:rsidRPr="002147A4">
              <w:rPr>
                <w:rFonts w:ascii="標楷體" w:eastAsia="標楷體" w:hAnsi="標楷體" w:hint="eastAsia"/>
              </w:rPr>
              <w:t>年</w:t>
            </w:r>
          </w:p>
        </w:tc>
        <w:tc>
          <w:tcPr>
            <w:tcW w:w="1232"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104</w:t>
            </w:r>
            <w:r w:rsidRPr="002147A4">
              <w:rPr>
                <w:rFonts w:ascii="標楷體" w:eastAsia="標楷體" w:hAnsi="標楷體" w:hint="eastAsia"/>
              </w:rPr>
              <w:t>年</w:t>
            </w:r>
          </w:p>
        </w:tc>
        <w:tc>
          <w:tcPr>
            <w:tcW w:w="1190" w:type="dxa"/>
            <w:tcBorders>
              <w:top w:val="single" w:sz="6" w:space="0" w:color="auto"/>
              <w:left w:val="single" w:sz="6" w:space="0" w:color="auto"/>
              <w:bottom w:val="single" w:sz="6" w:space="0" w:color="auto"/>
            </w:tcBorders>
            <w:vAlign w:val="center"/>
          </w:tcPr>
          <w:p w:rsidR="00963FE1" w:rsidRPr="002147A4" w:rsidRDefault="00963FE1">
            <w:pPr>
              <w:jc w:val="center"/>
              <w:rPr>
                <w:rFonts w:ascii="標楷體" w:eastAsia="標楷體" w:hAnsi="標楷體"/>
              </w:rPr>
            </w:pPr>
            <w:r>
              <w:rPr>
                <w:rFonts w:ascii="標楷體" w:eastAsia="標楷體" w:hAnsi="標楷體"/>
              </w:rPr>
              <w:t>105</w:t>
            </w:r>
            <w:r w:rsidRPr="002147A4">
              <w:rPr>
                <w:rFonts w:ascii="標楷體" w:eastAsia="標楷體" w:hAnsi="標楷體" w:hint="eastAsia"/>
              </w:rPr>
              <w:t>年</w:t>
            </w:r>
          </w:p>
        </w:tc>
        <w:tc>
          <w:tcPr>
            <w:tcW w:w="1613" w:type="dxa"/>
            <w:tcBorders>
              <w:top w:val="single" w:sz="6" w:space="0" w:color="auto"/>
              <w:bottom w:val="single" w:sz="6" w:space="0" w:color="auto"/>
              <w:right w:val="single" w:sz="12" w:space="0" w:color="auto"/>
            </w:tcBorders>
            <w:vAlign w:val="center"/>
          </w:tcPr>
          <w:p w:rsidR="00963FE1" w:rsidRPr="002147A4" w:rsidRDefault="00963FE1">
            <w:pPr>
              <w:jc w:val="center"/>
              <w:rPr>
                <w:rFonts w:ascii="標楷體" w:eastAsia="標楷體" w:hAnsi="標楷體"/>
              </w:rPr>
            </w:pPr>
            <w:r w:rsidRPr="002147A4">
              <w:rPr>
                <w:rFonts w:ascii="標楷體" w:eastAsia="標楷體" w:hAnsi="標楷體"/>
              </w:rPr>
              <w:t xml:space="preserve"> </w:t>
            </w:r>
            <w:r>
              <w:rPr>
                <w:rFonts w:ascii="標楷體" w:eastAsia="標楷體" w:hAnsi="標楷體"/>
              </w:rPr>
              <w:t>106</w:t>
            </w:r>
            <w:r w:rsidRPr="002147A4">
              <w:rPr>
                <w:rFonts w:ascii="標楷體" w:eastAsia="標楷體" w:hAnsi="標楷體" w:hint="eastAsia"/>
              </w:rPr>
              <w:t>年截</w:t>
            </w:r>
          </w:p>
          <w:p w:rsidR="00963FE1" w:rsidRPr="002147A4" w:rsidRDefault="00963FE1">
            <w:pPr>
              <w:jc w:val="center"/>
              <w:rPr>
                <w:rFonts w:ascii="標楷體" w:eastAsia="標楷體" w:hAnsi="標楷體"/>
              </w:rPr>
            </w:pPr>
            <w:r w:rsidRPr="002147A4">
              <w:rPr>
                <w:rFonts w:ascii="標楷體" w:eastAsia="標楷體" w:hAnsi="標楷體" w:hint="eastAsia"/>
              </w:rPr>
              <w:t>至</w:t>
            </w:r>
            <w:r>
              <w:rPr>
                <w:rFonts w:ascii="標楷體" w:eastAsia="標楷體" w:hAnsi="標楷體"/>
                <w:u w:val="single"/>
              </w:rPr>
              <w:t>5</w:t>
            </w:r>
            <w:r w:rsidRPr="002147A4">
              <w:rPr>
                <w:rFonts w:ascii="標楷體" w:eastAsia="標楷體" w:hAnsi="標楷體" w:hint="eastAsia"/>
              </w:rPr>
              <w:t>月份止</w:t>
            </w:r>
          </w:p>
          <w:p w:rsidR="00963FE1" w:rsidRPr="002147A4" w:rsidRDefault="00963FE1">
            <w:pPr>
              <w:jc w:val="center"/>
              <w:rPr>
                <w:rFonts w:ascii="標楷體" w:eastAsia="標楷體" w:hAnsi="標楷體"/>
                <w:b/>
                <w:u w:val="single"/>
              </w:rPr>
            </w:pPr>
            <w:r w:rsidRPr="002147A4">
              <w:rPr>
                <w:rFonts w:ascii="標楷體" w:eastAsia="標楷體" w:hAnsi="標楷體"/>
                <w:b/>
                <w:u w:val="single"/>
              </w:rPr>
              <w:t>(</w:t>
            </w:r>
            <w:r w:rsidRPr="002147A4">
              <w:rPr>
                <w:rFonts w:ascii="標楷體" w:eastAsia="標楷體" w:hAnsi="標楷體" w:hint="eastAsia"/>
                <w:b/>
                <w:u w:val="single"/>
              </w:rPr>
              <w:t>自結數</w:t>
            </w:r>
            <w:r w:rsidRPr="002147A4">
              <w:rPr>
                <w:rFonts w:ascii="標楷體" w:eastAsia="標楷體" w:hAnsi="標楷體"/>
                <w:b/>
                <w:u w:val="single"/>
              </w:rPr>
              <w:t>)</w:t>
            </w:r>
          </w:p>
          <w:p w:rsidR="00963FE1" w:rsidRPr="002147A4" w:rsidRDefault="00963FE1">
            <w:pPr>
              <w:jc w:val="center"/>
              <w:rPr>
                <w:rFonts w:ascii="標楷體" w:eastAsia="標楷體" w:hAnsi="標楷體"/>
                <w:b/>
                <w:u w:val="single"/>
              </w:rPr>
            </w:pPr>
            <w:r w:rsidRPr="002147A4">
              <w:rPr>
                <w:rFonts w:ascii="標楷體" w:eastAsia="標楷體" w:hAnsi="標楷體"/>
                <w:b/>
              </w:rPr>
              <w:t>(</w:t>
            </w:r>
            <w:r w:rsidRPr="002147A4">
              <w:rPr>
                <w:rFonts w:ascii="標楷體" w:eastAsia="標楷體" w:hAnsi="標楷體" w:hint="eastAsia"/>
                <w:b/>
              </w:rPr>
              <w:t>註</w:t>
            </w:r>
            <w:r>
              <w:rPr>
                <w:rFonts w:ascii="標楷體" w:eastAsia="標楷體" w:hAnsi="標楷體"/>
                <w:b/>
              </w:rPr>
              <w:t>1</w:t>
            </w:r>
            <w:r w:rsidRPr="002147A4">
              <w:rPr>
                <w:rFonts w:ascii="標楷體" w:eastAsia="標楷體" w:hAnsi="標楷體"/>
                <w:b/>
              </w:rPr>
              <w:t>)</w:t>
            </w:r>
          </w:p>
        </w:tc>
      </w:tr>
      <w:tr w:rsidR="00963FE1" w:rsidRPr="002147A4" w:rsidTr="006F53BB">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營業收入</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rsidP="005962E2">
            <w:pPr>
              <w:jc w:val="center"/>
              <w:rPr>
                <w:rFonts w:ascii="標楷體" w:eastAsia="標楷體" w:hAnsi="標楷體"/>
                <w:color w:val="000000"/>
              </w:rPr>
            </w:pPr>
            <w:r>
              <w:rPr>
                <w:rFonts w:ascii="標楷體" w:eastAsia="標楷體" w:hAnsi="標楷體"/>
                <w:color w:val="000000"/>
              </w:rPr>
              <w:t>-</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190" w:type="dxa"/>
            <w:tcBorders>
              <w:top w:val="single" w:sz="6" w:space="0" w:color="auto"/>
              <w:left w:val="single" w:sz="6" w:space="0" w:color="auto"/>
              <w:bottom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613" w:type="dxa"/>
            <w:tcBorders>
              <w:top w:val="single" w:sz="6" w:space="0" w:color="auto"/>
              <w:bottom w:val="single" w:sz="6" w:space="0" w:color="auto"/>
              <w:right w:val="single" w:sz="12" w:space="0" w:color="auto"/>
            </w:tcBorders>
          </w:tcPr>
          <w:p w:rsidR="00963FE1" w:rsidRPr="002147A4" w:rsidRDefault="00963FE1" w:rsidP="006F53BB">
            <w:pPr>
              <w:jc w:val="center"/>
              <w:rPr>
                <w:rFonts w:ascii="標楷體" w:eastAsia="標楷體" w:hAnsi="標楷體"/>
                <w:color w:val="000000"/>
              </w:rPr>
            </w:pPr>
            <w:r>
              <w:rPr>
                <w:rFonts w:ascii="標楷體" w:eastAsia="標楷體" w:hAnsi="標楷體"/>
                <w:color w:val="000000"/>
              </w:rPr>
              <w:t>-</w:t>
            </w:r>
          </w:p>
        </w:tc>
      </w:tr>
      <w:tr w:rsidR="00963FE1" w:rsidRPr="002147A4" w:rsidTr="006F53BB">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營業毛利</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rsidP="005962E2">
            <w:pPr>
              <w:jc w:val="center"/>
              <w:rPr>
                <w:rFonts w:ascii="標楷體" w:eastAsia="標楷體" w:hAnsi="標楷體"/>
                <w:color w:val="000000"/>
              </w:rPr>
            </w:pPr>
            <w:r>
              <w:rPr>
                <w:rFonts w:ascii="標楷體" w:eastAsia="標楷體" w:hAnsi="標楷體"/>
                <w:color w:val="000000"/>
              </w:rPr>
              <w:t>-</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190" w:type="dxa"/>
            <w:tcBorders>
              <w:top w:val="single" w:sz="6" w:space="0" w:color="auto"/>
              <w:left w:val="single" w:sz="6" w:space="0" w:color="auto"/>
              <w:bottom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613" w:type="dxa"/>
            <w:tcBorders>
              <w:top w:val="single" w:sz="6" w:space="0" w:color="auto"/>
              <w:bottom w:val="single" w:sz="6" w:space="0" w:color="auto"/>
              <w:right w:val="single" w:sz="12" w:space="0" w:color="auto"/>
            </w:tcBorders>
          </w:tcPr>
          <w:p w:rsidR="00963FE1" w:rsidRPr="002147A4" w:rsidRDefault="00963FE1" w:rsidP="006F53BB">
            <w:pPr>
              <w:jc w:val="center"/>
              <w:rPr>
                <w:rFonts w:ascii="標楷體" w:eastAsia="標楷體" w:hAnsi="標楷體"/>
                <w:color w:val="000000"/>
              </w:rPr>
            </w:pPr>
            <w:r>
              <w:rPr>
                <w:rFonts w:ascii="標楷體" w:eastAsia="標楷體" w:hAnsi="標楷體"/>
                <w:color w:val="000000"/>
              </w:rPr>
              <w:t>-</w:t>
            </w:r>
          </w:p>
        </w:tc>
      </w:tr>
      <w:tr w:rsidR="00963FE1" w:rsidRPr="002147A4" w:rsidTr="006F53BB">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毛利率</w:t>
            </w:r>
            <w:r w:rsidRPr="002147A4">
              <w:rPr>
                <w:rFonts w:ascii="標楷體" w:eastAsia="標楷體" w:hAnsi="標楷體"/>
              </w:rPr>
              <w:t>(%)</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rsidP="005962E2">
            <w:pPr>
              <w:jc w:val="center"/>
              <w:rPr>
                <w:rFonts w:ascii="標楷體" w:eastAsia="標楷體" w:hAnsi="標楷體"/>
              </w:rPr>
            </w:pPr>
            <w:r>
              <w:rPr>
                <w:rFonts w:ascii="標楷體" w:eastAsia="標楷體" w:hAnsi="標楷體"/>
              </w:rPr>
              <w:t>-</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rsidP="00116156">
            <w:pPr>
              <w:jc w:val="center"/>
              <w:rPr>
                <w:rFonts w:ascii="標楷體" w:eastAsia="標楷體" w:hAnsi="標楷體"/>
              </w:rPr>
            </w:pPr>
            <w:r>
              <w:rPr>
                <w:rFonts w:ascii="標楷體" w:eastAsia="標楷體" w:hAnsi="標楷體"/>
              </w:rPr>
              <w:t>-</w:t>
            </w:r>
          </w:p>
        </w:tc>
        <w:tc>
          <w:tcPr>
            <w:tcW w:w="1190" w:type="dxa"/>
            <w:tcBorders>
              <w:top w:val="single" w:sz="6" w:space="0" w:color="auto"/>
              <w:left w:val="single" w:sz="6" w:space="0" w:color="auto"/>
              <w:bottom w:val="single" w:sz="6" w:space="0" w:color="auto"/>
            </w:tcBorders>
          </w:tcPr>
          <w:p w:rsidR="00963FE1" w:rsidRPr="002147A4" w:rsidRDefault="00963FE1" w:rsidP="00116156">
            <w:pPr>
              <w:jc w:val="center"/>
              <w:rPr>
                <w:rFonts w:ascii="標楷體" w:eastAsia="標楷體" w:hAnsi="標楷體"/>
              </w:rPr>
            </w:pPr>
            <w:r>
              <w:rPr>
                <w:rFonts w:ascii="標楷體" w:eastAsia="標楷體" w:hAnsi="標楷體"/>
              </w:rPr>
              <w:t>-</w:t>
            </w:r>
          </w:p>
        </w:tc>
        <w:tc>
          <w:tcPr>
            <w:tcW w:w="1613" w:type="dxa"/>
            <w:tcBorders>
              <w:top w:val="single" w:sz="6" w:space="0" w:color="auto"/>
              <w:bottom w:val="single" w:sz="6" w:space="0" w:color="auto"/>
              <w:right w:val="single" w:sz="12" w:space="0" w:color="auto"/>
            </w:tcBorders>
          </w:tcPr>
          <w:p w:rsidR="00963FE1" w:rsidRPr="002147A4" w:rsidRDefault="00963FE1" w:rsidP="006F53BB">
            <w:pPr>
              <w:jc w:val="center"/>
              <w:rPr>
                <w:rFonts w:ascii="標楷體" w:eastAsia="標楷體" w:hAnsi="標楷體"/>
              </w:rPr>
            </w:pPr>
            <w:r>
              <w:rPr>
                <w:rFonts w:ascii="標楷體" w:eastAsia="標楷體" w:hAnsi="標楷體"/>
              </w:rPr>
              <w:t>-</w:t>
            </w:r>
          </w:p>
        </w:tc>
      </w:tr>
      <w:tr w:rsidR="00963FE1" w:rsidRPr="002147A4" w:rsidTr="00D26F03">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營業外收入</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rsidP="00963FE1">
            <w:pPr>
              <w:ind w:rightChars="29" w:right="31680"/>
              <w:jc w:val="right"/>
              <w:rPr>
                <w:rFonts w:ascii="標楷體" w:eastAsia="標楷體" w:hAnsi="標楷體"/>
              </w:rPr>
            </w:pPr>
            <w:r>
              <w:rPr>
                <w:rFonts w:ascii="標楷體" w:eastAsia="標楷體" w:hAnsi="標楷體"/>
              </w:rPr>
              <w:t>462</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rsidP="00963FE1">
            <w:pPr>
              <w:ind w:rightChars="27" w:right="31680"/>
              <w:jc w:val="right"/>
              <w:rPr>
                <w:rFonts w:ascii="標楷體" w:eastAsia="標楷體" w:hAnsi="標楷體"/>
              </w:rPr>
            </w:pPr>
            <w:r>
              <w:rPr>
                <w:rFonts w:ascii="標楷體" w:eastAsia="標楷體" w:hAnsi="標楷體"/>
              </w:rPr>
              <w:t>819</w:t>
            </w:r>
          </w:p>
        </w:tc>
        <w:tc>
          <w:tcPr>
            <w:tcW w:w="1190" w:type="dxa"/>
            <w:tcBorders>
              <w:top w:val="single" w:sz="6" w:space="0" w:color="auto"/>
              <w:left w:val="single" w:sz="6" w:space="0" w:color="auto"/>
              <w:bottom w:val="single" w:sz="6" w:space="0" w:color="auto"/>
            </w:tcBorders>
          </w:tcPr>
          <w:p w:rsidR="00963FE1" w:rsidRPr="002147A4" w:rsidRDefault="00963FE1" w:rsidP="00963FE1">
            <w:pPr>
              <w:ind w:rightChars="36" w:right="31680"/>
              <w:jc w:val="right"/>
              <w:rPr>
                <w:rFonts w:ascii="標楷體" w:eastAsia="標楷體" w:hAnsi="標楷體"/>
              </w:rPr>
            </w:pPr>
            <w:r>
              <w:rPr>
                <w:rFonts w:ascii="標楷體" w:eastAsia="標楷體" w:hAnsi="標楷體"/>
              </w:rPr>
              <w:t>672</w:t>
            </w:r>
          </w:p>
        </w:tc>
        <w:tc>
          <w:tcPr>
            <w:tcW w:w="1613" w:type="dxa"/>
            <w:tcBorders>
              <w:top w:val="single" w:sz="6" w:space="0" w:color="auto"/>
              <w:bottom w:val="single" w:sz="6" w:space="0" w:color="auto"/>
              <w:right w:val="single" w:sz="12" w:space="0" w:color="auto"/>
            </w:tcBorders>
            <w:vAlign w:val="center"/>
          </w:tcPr>
          <w:p w:rsidR="00963FE1" w:rsidRPr="002147A4" w:rsidRDefault="00963FE1">
            <w:pPr>
              <w:ind w:right="57"/>
              <w:jc w:val="right"/>
              <w:rPr>
                <w:rFonts w:ascii="標楷體" w:eastAsia="標楷體" w:hAnsi="標楷體"/>
              </w:rPr>
            </w:pPr>
            <w:r>
              <w:rPr>
                <w:rFonts w:ascii="標楷體" w:eastAsia="標楷體" w:hAnsi="標楷體"/>
              </w:rPr>
              <w:t>807</w:t>
            </w:r>
          </w:p>
        </w:tc>
      </w:tr>
      <w:tr w:rsidR="00963FE1" w:rsidRPr="002147A4" w:rsidTr="00D26F03">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營業外支出</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rsidP="00D26F03">
            <w:pPr>
              <w:jc w:val="center"/>
              <w:rPr>
                <w:rFonts w:ascii="標楷體" w:eastAsia="標楷體" w:hAnsi="標楷體"/>
              </w:rPr>
            </w:pPr>
            <w:r>
              <w:rPr>
                <w:rFonts w:ascii="標楷體" w:eastAsia="標楷體" w:hAnsi="標楷體"/>
              </w:rPr>
              <w:t>-</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(52)</w:t>
            </w:r>
          </w:p>
        </w:tc>
        <w:tc>
          <w:tcPr>
            <w:tcW w:w="1190" w:type="dxa"/>
            <w:tcBorders>
              <w:top w:val="single" w:sz="6" w:space="0" w:color="auto"/>
              <w:left w:val="single" w:sz="6" w:space="0" w:color="auto"/>
              <w:bottom w:val="single" w:sz="6" w:space="0" w:color="auto"/>
            </w:tcBorders>
          </w:tcPr>
          <w:p w:rsidR="00963FE1" w:rsidRPr="002147A4" w:rsidRDefault="00963FE1">
            <w:pPr>
              <w:pStyle w:val="MacroText"/>
              <w:snapToGrid/>
              <w:jc w:val="right"/>
              <w:rPr>
                <w:rFonts w:ascii="標楷體" w:eastAsia="標楷體" w:hAnsi="標楷體"/>
              </w:rPr>
            </w:pPr>
            <w:r>
              <w:rPr>
                <w:rFonts w:ascii="標楷體" w:eastAsia="標楷體" w:hAnsi="標楷體"/>
              </w:rPr>
              <w:t>(3)</w:t>
            </w:r>
          </w:p>
        </w:tc>
        <w:tc>
          <w:tcPr>
            <w:tcW w:w="1613" w:type="dxa"/>
            <w:tcBorders>
              <w:top w:val="single" w:sz="6" w:space="0" w:color="auto"/>
              <w:bottom w:val="single" w:sz="6" w:space="0" w:color="auto"/>
              <w:right w:val="single" w:sz="12"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r>
      <w:tr w:rsidR="00963FE1" w:rsidRPr="002147A4" w:rsidTr="00D26F03">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稅前損益</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snapToGrid w:val="0"/>
              <w:spacing w:line="240" w:lineRule="atLeast"/>
              <w:jc w:val="right"/>
              <w:rPr>
                <w:rFonts w:ascii="標楷體" w:eastAsia="標楷體" w:hAnsi="標楷體"/>
              </w:rPr>
            </w:pPr>
            <w:r>
              <w:rPr>
                <w:rFonts w:ascii="標楷體" w:eastAsia="標楷體" w:hAnsi="標楷體"/>
              </w:rPr>
              <w:t>(7,523)</w:t>
            </w:r>
          </w:p>
        </w:tc>
        <w:tc>
          <w:tcPr>
            <w:tcW w:w="1232"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snapToGrid w:val="0"/>
              <w:spacing w:line="240" w:lineRule="atLeast"/>
              <w:jc w:val="right"/>
              <w:rPr>
                <w:rFonts w:ascii="標楷體" w:eastAsia="標楷體" w:hAnsi="標楷體"/>
              </w:rPr>
            </w:pPr>
            <w:r>
              <w:rPr>
                <w:rFonts w:ascii="標楷體" w:eastAsia="標楷體" w:hAnsi="標楷體"/>
              </w:rPr>
              <w:t>(47,557)</w:t>
            </w:r>
          </w:p>
        </w:tc>
        <w:tc>
          <w:tcPr>
            <w:tcW w:w="1190" w:type="dxa"/>
            <w:tcBorders>
              <w:top w:val="single" w:sz="6" w:space="0" w:color="auto"/>
              <w:left w:val="single" w:sz="6" w:space="0" w:color="auto"/>
              <w:bottom w:val="single" w:sz="6" w:space="0" w:color="auto"/>
            </w:tcBorders>
            <w:vAlign w:val="center"/>
          </w:tcPr>
          <w:p w:rsidR="00963FE1" w:rsidRPr="002147A4" w:rsidRDefault="00963FE1">
            <w:pPr>
              <w:snapToGrid w:val="0"/>
              <w:spacing w:line="240" w:lineRule="atLeast"/>
              <w:jc w:val="right"/>
              <w:rPr>
                <w:rFonts w:ascii="標楷體" w:eastAsia="標楷體" w:hAnsi="標楷體"/>
                <w:color w:val="000000"/>
              </w:rPr>
            </w:pPr>
            <w:r>
              <w:rPr>
                <w:rFonts w:ascii="標楷體" w:eastAsia="標楷體" w:hAnsi="標楷體"/>
                <w:color w:val="000000"/>
              </w:rPr>
              <w:t>(67,246)</w:t>
            </w:r>
          </w:p>
        </w:tc>
        <w:tc>
          <w:tcPr>
            <w:tcW w:w="1613" w:type="dxa"/>
            <w:tcBorders>
              <w:top w:val="single" w:sz="6" w:space="0" w:color="auto"/>
              <w:bottom w:val="single" w:sz="6" w:space="0" w:color="auto"/>
              <w:right w:val="single" w:sz="12" w:space="0" w:color="auto"/>
            </w:tcBorders>
            <w:vAlign w:val="center"/>
          </w:tcPr>
          <w:p w:rsidR="00963FE1" w:rsidRPr="002147A4" w:rsidRDefault="00963FE1" w:rsidP="000B49B7">
            <w:pPr>
              <w:ind w:right="57"/>
              <w:jc w:val="right"/>
              <w:rPr>
                <w:rFonts w:ascii="標楷體" w:eastAsia="標楷體" w:hAnsi="標楷體"/>
              </w:rPr>
            </w:pPr>
            <w:r>
              <w:rPr>
                <w:rFonts w:ascii="標楷體" w:eastAsia="標楷體" w:hAnsi="標楷體"/>
              </w:rPr>
              <w:t>(33,143)</w:t>
            </w:r>
          </w:p>
        </w:tc>
      </w:tr>
      <w:tr w:rsidR="00963FE1" w:rsidRPr="002147A4" w:rsidTr="00D26F03">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稅後損益</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snapToGrid w:val="0"/>
              <w:spacing w:line="240" w:lineRule="atLeast"/>
              <w:jc w:val="right"/>
              <w:rPr>
                <w:rFonts w:ascii="標楷體" w:eastAsia="標楷體" w:hAnsi="標楷體"/>
              </w:rPr>
            </w:pPr>
            <w:r>
              <w:rPr>
                <w:rFonts w:ascii="標楷體" w:eastAsia="標楷體" w:hAnsi="標楷體"/>
              </w:rPr>
              <w:t>(7,523)</w:t>
            </w:r>
          </w:p>
        </w:tc>
        <w:tc>
          <w:tcPr>
            <w:tcW w:w="1232"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snapToGrid w:val="0"/>
              <w:spacing w:line="240" w:lineRule="atLeast"/>
              <w:jc w:val="right"/>
              <w:rPr>
                <w:rFonts w:ascii="標楷體" w:eastAsia="標楷體" w:hAnsi="標楷體"/>
              </w:rPr>
            </w:pPr>
            <w:r>
              <w:rPr>
                <w:rFonts w:ascii="標楷體" w:eastAsia="標楷體" w:hAnsi="標楷體"/>
              </w:rPr>
              <w:t>(47,557)</w:t>
            </w:r>
          </w:p>
        </w:tc>
        <w:tc>
          <w:tcPr>
            <w:tcW w:w="1190" w:type="dxa"/>
            <w:tcBorders>
              <w:top w:val="single" w:sz="6" w:space="0" w:color="auto"/>
              <w:left w:val="single" w:sz="6" w:space="0" w:color="auto"/>
              <w:bottom w:val="single" w:sz="6" w:space="0" w:color="auto"/>
            </w:tcBorders>
            <w:vAlign w:val="center"/>
          </w:tcPr>
          <w:p w:rsidR="00963FE1" w:rsidRPr="002147A4" w:rsidRDefault="00963FE1" w:rsidP="00116156">
            <w:pPr>
              <w:snapToGrid w:val="0"/>
              <w:spacing w:line="240" w:lineRule="atLeast"/>
              <w:jc w:val="right"/>
              <w:rPr>
                <w:rFonts w:ascii="標楷體" w:eastAsia="標楷體" w:hAnsi="標楷體"/>
                <w:color w:val="000000"/>
              </w:rPr>
            </w:pPr>
            <w:r>
              <w:rPr>
                <w:rFonts w:ascii="標楷體" w:eastAsia="標楷體" w:hAnsi="標楷體"/>
                <w:color w:val="000000"/>
              </w:rPr>
              <w:t>(67,246)</w:t>
            </w:r>
          </w:p>
        </w:tc>
        <w:tc>
          <w:tcPr>
            <w:tcW w:w="1613" w:type="dxa"/>
            <w:tcBorders>
              <w:top w:val="single" w:sz="6" w:space="0" w:color="auto"/>
              <w:bottom w:val="single" w:sz="6" w:space="0" w:color="auto"/>
              <w:right w:val="single" w:sz="12" w:space="0" w:color="auto"/>
            </w:tcBorders>
            <w:vAlign w:val="center"/>
          </w:tcPr>
          <w:p w:rsidR="00963FE1" w:rsidRPr="002147A4" w:rsidRDefault="00963FE1">
            <w:pPr>
              <w:ind w:right="57"/>
              <w:jc w:val="right"/>
              <w:rPr>
                <w:rFonts w:ascii="標楷體" w:eastAsia="標楷體" w:hAnsi="標楷體"/>
              </w:rPr>
            </w:pPr>
            <w:r>
              <w:rPr>
                <w:rFonts w:ascii="標楷體" w:eastAsia="標楷體" w:hAnsi="標楷體"/>
              </w:rPr>
              <w:t>(33,143)</w:t>
            </w:r>
          </w:p>
        </w:tc>
      </w:tr>
      <w:tr w:rsidR="00963FE1" w:rsidRPr="002147A4" w:rsidTr="00D26F03">
        <w:tc>
          <w:tcPr>
            <w:tcW w:w="243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每股盈餘（元）</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2E2">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color w:val="000000"/>
              </w:rPr>
            </w:pPr>
            <w:r>
              <w:rPr>
                <w:rFonts w:ascii="標楷體" w:eastAsia="標楷體" w:hAnsi="標楷體"/>
                <w:color w:val="000000"/>
              </w:rPr>
              <w:t>(0.61)</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color w:val="000000"/>
              </w:rPr>
            </w:pPr>
            <w:r>
              <w:rPr>
                <w:rFonts w:ascii="標楷體" w:eastAsia="標楷體" w:hAnsi="標楷體"/>
                <w:color w:val="000000"/>
              </w:rPr>
              <w:t>(2.04)</w:t>
            </w:r>
          </w:p>
        </w:tc>
        <w:tc>
          <w:tcPr>
            <w:tcW w:w="1190" w:type="dxa"/>
            <w:tcBorders>
              <w:top w:val="single" w:sz="6" w:space="0" w:color="auto"/>
              <w:left w:val="single" w:sz="6" w:space="0" w:color="auto"/>
              <w:bottom w:val="single" w:sz="6" w:space="0" w:color="auto"/>
            </w:tcBorders>
          </w:tcPr>
          <w:p w:rsidR="00963FE1" w:rsidRPr="002147A4" w:rsidRDefault="00963FE1">
            <w:pPr>
              <w:tabs>
                <w:tab w:val="left" w:pos="1250"/>
              </w:tabs>
              <w:ind w:right="14"/>
              <w:jc w:val="right"/>
              <w:rPr>
                <w:rFonts w:ascii="標楷體" w:eastAsia="標楷體" w:hAnsi="標楷體"/>
                <w:color w:val="000000"/>
              </w:rPr>
            </w:pPr>
            <w:r>
              <w:rPr>
                <w:rFonts w:ascii="標楷體" w:eastAsia="標楷體" w:hAnsi="標楷體"/>
                <w:color w:val="000000"/>
              </w:rPr>
              <w:t>(2.13)</w:t>
            </w:r>
          </w:p>
        </w:tc>
        <w:tc>
          <w:tcPr>
            <w:tcW w:w="1613" w:type="dxa"/>
            <w:tcBorders>
              <w:top w:val="single" w:sz="6" w:space="0" w:color="auto"/>
              <w:bottom w:val="single" w:sz="6" w:space="0" w:color="auto"/>
              <w:right w:val="single" w:sz="12" w:space="0" w:color="auto"/>
            </w:tcBorders>
            <w:vAlign w:val="center"/>
          </w:tcPr>
          <w:p w:rsidR="00963FE1" w:rsidRPr="002147A4" w:rsidRDefault="00963FE1">
            <w:pPr>
              <w:ind w:right="57"/>
              <w:jc w:val="right"/>
              <w:rPr>
                <w:rFonts w:ascii="標楷體" w:eastAsia="標楷體" w:hAnsi="標楷體"/>
              </w:rPr>
            </w:pPr>
            <w:r>
              <w:rPr>
                <w:rFonts w:ascii="標楷體" w:eastAsia="標楷體" w:hAnsi="標楷體"/>
              </w:rPr>
              <w:t>(0.86)</w:t>
            </w:r>
          </w:p>
        </w:tc>
      </w:tr>
      <w:tr w:rsidR="00963FE1" w:rsidRPr="002147A4" w:rsidTr="00D26F03">
        <w:trPr>
          <w:cantSplit/>
        </w:trPr>
        <w:tc>
          <w:tcPr>
            <w:tcW w:w="568" w:type="dxa"/>
            <w:vMerge w:val="restart"/>
            <w:tcBorders>
              <w:top w:val="single" w:sz="6" w:space="0" w:color="auto"/>
              <w:left w:val="single" w:sz="12" w:space="0" w:color="auto"/>
              <w:bottom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股利發放</w:t>
            </w:r>
          </w:p>
        </w:tc>
        <w:tc>
          <w:tcPr>
            <w:tcW w:w="1870" w:type="dxa"/>
            <w:tcBorders>
              <w:top w:val="single" w:sz="6"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現金股利</w:t>
            </w:r>
            <w:r w:rsidRPr="002147A4">
              <w:rPr>
                <w:rFonts w:ascii="標楷體" w:eastAsia="標楷體" w:hAnsi="標楷體"/>
              </w:rPr>
              <w:t>(</w:t>
            </w:r>
            <w:r w:rsidRPr="002147A4">
              <w:rPr>
                <w:rFonts w:ascii="標楷體" w:eastAsia="標楷體" w:hAnsi="標楷體" w:hint="eastAsia"/>
              </w:rPr>
              <w:t>元</w:t>
            </w:r>
            <w:r w:rsidRPr="002147A4">
              <w:rPr>
                <w:rFonts w:ascii="標楷體" w:eastAsia="標楷體" w:hAnsi="標楷體"/>
              </w:rPr>
              <w:t>)</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tcPr>
          <w:p w:rsidR="00963FE1" w:rsidRPr="002147A4" w:rsidRDefault="00963FE1" w:rsidP="00C210A1">
            <w:pPr>
              <w:jc w:val="center"/>
              <w:rPr>
                <w:rFonts w:ascii="標楷體" w:eastAsia="標楷體" w:hAnsi="標楷體"/>
                <w:color w:val="000000"/>
              </w:rPr>
            </w:pPr>
            <w:r>
              <w:rPr>
                <w:rFonts w:ascii="標楷體" w:eastAsia="標楷體" w:hAnsi="標楷體"/>
                <w:color w:val="000000"/>
              </w:rPr>
              <w:t>-</w:t>
            </w:r>
          </w:p>
        </w:tc>
        <w:tc>
          <w:tcPr>
            <w:tcW w:w="1273" w:type="dxa"/>
            <w:tcBorders>
              <w:top w:val="single" w:sz="6" w:space="0" w:color="auto"/>
              <w:left w:val="single" w:sz="6" w:space="0" w:color="auto"/>
              <w:bottom w:val="single" w:sz="6" w:space="0" w:color="auto"/>
              <w:right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232" w:type="dxa"/>
            <w:tcBorders>
              <w:top w:val="single" w:sz="6" w:space="0" w:color="auto"/>
              <w:left w:val="single" w:sz="6" w:space="0" w:color="auto"/>
              <w:bottom w:val="single" w:sz="6" w:space="0" w:color="auto"/>
              <w:right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190" w:type="dxa"/>
            <w:tcBorders>
              <w:top w:val="single" w:sz="6" w:space="0" w:color="auto"/>
              <w:left w:val="single" w:sz="6" w:space="0" w:color="auto"/>
              <w:bottom w:val="single" w:sz="6"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c>
          <w:tcPr>
            <w:tcW w:w="1613" w:type="dxa"/>
            <w:tcBorders>
              <w:top w:val="single" w:sz="6" w:space="0" w:color="auto"/>
              <w:bottom w:val="single" w:sz="6" w:space="0" w:color="auto"/>
              <w:right w:val="single" w:sz="12" w:space="0" w:color="auto"/>
            </w:tcBorders>
          </w:tcPr>
          <w:p w:rsidR="00963FE1" w:rsidRPr="002147A4" w:rsidRDefault="00963FE1" w:rsidP="00116156">
            <w:pPr>
              <w:jc w:val="center"/>
              <w:rPr>
                <w:rFonts w:ascii="標楷體" w:eastAsia="標楷體" w:hAnsi="標楷體"/>
                <w:color w:val="000000"/>
              </w:rPr>
            </w:pPr>
            <w:r>
              <w:rPr>
                <w:rFonts w:ascii="標楷體" w:eastAsia="標楷體" w:hAnsi="標楷體"/>
                <w:color w:val="000000"/>
              </w:rPr>
              <w:t>-</w:t>
            </w:r>
          </w:p>
        </w:tc>
      </w:tr>
      <w:tr w:rsidR="00963FE1" w:rsidRPr="002147A4" w:rsidTr="00D26F03">
        <w:trPr>
          <w:cantSplit/>
        </w:trPr>
        <w:tc>
          <w:tcPr>
            <w:tcW w:w="568" w:type="dxa"/>
            <w:vMerge/>
            <w:tcBorders>
              <w:left w:val="single" w:sz="12" w:space="0" w:color="auto"/>
              <w:bottom w:val="single" w:sz="6" w:space="0" w:color="auto"/>
            </w:tcBorders>
            <w:vAlign w:val="center"/>
          </w:tcPr>
          <w:p w:rsidR="00963FE1" w:rsidRPr="002147A4" w:rsidRDefault="00963FE1">
            <w:pPr>
              <w:jc w:val="distribute"/>
              <w:rPr>
                <w:rFonts w:ascii="標楷體" w:eastAsia="標楷體" w:hAnsi="標楷體"/>
              </w:rPr>
            </w:pPr>
          </w:p>
        </w:tc>
        <w:tc>
          <w:tcPr>
            <w:tcW w:w="1870" w:type="dxa"/>
            <w:tcBorders>
              <w:top w:val="single" w:sz="6" w:space="0" w:color="auto"/>
              <w:bottom w:val="single" w:sz="6" w:space="0" w:color="auto"/>
              <w:right w:val="single" w:sz="6" w:space="0" w:color="auto"/>
            </w:tcBorders>
            <w:vAlign w:val="center"/>
          </w:tcPr>
          <w:p w:rsidR="00963FE1" w:rsidRPr="002147A4" w:rsidRDefault="00963FE1" w:rsidP="005962E2">
            <w:pPr>
              <w:rPr>
                <w:rFonts w:ascii="標楷體" w:eastAsia="標楷體" w:hAnsi="標楷體"/>
              </w:rPr>
            </w:pPr>
            <w:r w:rsidRPr="002147A4">
              <w:rPr>
                <w:rFonts w:ascii="標楷體" w:eastAsia="標楷體" w:hAnsi="標楷體" w:hint="eastAsia"/>
              </w:rPr>
              <w:t>股票股利</w:t>
            </w:r>
            <w:r w:rsidRPr="002147A4">
              <w:rPr>
                <w:rFonts w:ascii="標楷體" w:eastAsia="標楷體" w:hAnsi="標楷體"/>
              </w:rPr>
              <w:t>(</w:t>
            </w:r>
            <w:r w:rsidRPr="002147A4">
              <w:rPr>
                <w:rFonts w:ascii="標楷體" w:eastAsia="標楷體" w:hAnsi="標楷體" w:hint="eastAsia"/>
              </w:rPr>
              <w:t>資本公積轉增資</w:t>
            </w:r>
            <w:r w:rsidRPr="002147A4">
              <w:rPr>
                <w:rFonts w:ascii="標楷體" w:eastAsia="標楷體" w:hAnsi="標楷體"/>
              </w:rPr>
              <w:t>)(</w:t>
            </w:r>
            <w:r w:rsidRPr="002147A4">
              <w:rPr>
                <w:rFonts w:ascii="標楷體" w:eastAsia="標楷體" w:hAnsi="標楷體" w:hint="eastAsia"/>
              </w:rPr>
              <w:t>元</w:t>
            </w:r>
            <w:r w:rsidRPr="002147A4">
              <w:rPr>
                <w:rFonts w:ascii="標楷體" w:eastAsia="標楷體" w:hAnsi="標楷體"/>
              </w:rPr>
              <w:t>)</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32"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190" w:type="dxa"/>
            <w:tcBorders>
              <w:top w:val="single" w:sz="6" w:space="0" w:color="auto"/>
              <w:left w:val="single" w:sz="6" w:space="0" w:color="auto"/>
              <w:bottom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613" w:type="dxa"/>
            <w:tcBorders>
              <w:top w:val="single" w:sz="6" w:space="0" w:color="auto"/>
              <w:bottom w:val="single" w:sz="6" w:space="0" w:color="auto"/>
              <w:right w:val="single" w:sz="12"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r>
      <w:tr w:rsidR="00963FE1" w:rsidRPr="002147A4" w:rsidTr="00D26F03">
        <w:trPr>
          <w:cantSplit/>
        </w:trPr>
        <w:tc>
          <w:tcPr>
            <w:tcW w:w="568" w:type="dxa"/>
            <w:vMerge/>
            <w:tcBorders>
              <w:left w:val="single" w:sz="12" w:space="0" w:color="auto"/>
              <w:bottom w:val="single" w:sz="6" w:space="0" w:color="auto"/>
            </w:tcBorders>
            <w:vAlign w:val="center"/>
          </w:tcPr>
          <w:p w:rsidR="00963FE1" w:rsidRPr="002147A4" w:rsidRDefault="00963FE1">
            <w:pPr>
              <w:jc w:val="distribute"/>
              <w:rPr>
                <w:rFonts w:ascii="標楷體" w:eastAsia="標楷體" w:hAnsi="標楷體"/>
              </w:rPr>
            </w:pPr>
          </w:p>
        </w:tc>
        <w:tc>
          <w:tcPr>
            <w:tcW w:w="1870" w:type="dxa"/>
            <w:tcBorders>
              <w:top w:val="single" w:sz="6" w:space="0" w:color="auto"/>
              <w:bottom w:val="single" w:sz="6" w:space="0" w:color="auto"/>
              <w:right w:val="single" w:sz="6" w:space="0" w:color="auto"/>
            </w:tcBorders>
            <w:vAlign w:val="center"/>
          </w:tcPr>
          <w:p w:rsidR="00963FE1" w:rsidRPr="002147A4" w:rsidRDefault="00963FE1" w:rsidP="005962E2">
            <w:pPr>
              <w:rPr>
                <w:rFonts w:ascii="標楷體" w:eastAsia="標楷體" w:hAnsi="標楷體"/>
              </w:rPr>
            </w:pPr>
            <w:r w:rsidRPr="002147A4">
              <w:rPr>
                <w:rFonts w:ascii="標楷體" w:eastAsia="標楷體" w:hAnsi="標楷體" w:hint="eastAsia"/>
              </w:rPr>
              <w:t>股票股利</w:t>
            </w:r>
            <w:r w:rsidRPr="002147A4">
              <w:rPr>
                <w:rFonts w:ascii="標楷體" w:eastAsia="標楷體" w:hAnsi="標楷體"/>
              </w:rPr>
              <w:t>(</w:t>
            </w:r>
            <w:r w:rsidRPr="002147A4">
              <w:rPr>
                <w:rFonts w:ascii="標楷體" w:eastAsia="標楷體" w:hAnsi="標楷體" w:hint="eastAsia"/>
              </w:rPr>
              <w:t>盈餘轉增資</w:t>
            </w:r>
            <w:r w:rsidRPr="002147A4">
              <w:rPr>
                <w:rFonts w:ascii="標楷體" w:eastAsia="標楷體" w:hAnsi="標楷體"/>
              </w:rPr>
              <w:t>)(</w:t>
            </w:r>
            <w:r w:rsidRPr="002147A4">
              <w:rPr>
                <w:rFonts w:ascii="標楷體" w:eastAsia="標楷體" w:hAnsi="標楷體" w:hint="eastAsia"/>
              </w:rPr>
              <w:t>元</w:t>
            </w:r>
            <w:r w:rsidRPr="002147A4">
              <w:rPr>
                <w:rFonts w:ascii="標楷體" w:eastAsia="標楷體" w:hAnsi="標楷體"/>
              </w:rPr>
              <w:t>)</w:t>
            </w:r>
          </w:p>
        </w:tc>
        <w:tc>
          <w:tcPr>
            <w:tcW w:w="135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73"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232"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190" w:type="dxa"/>
            <w:tcBorders>
              <w:top w:val="single" w:sz="6" w:space="0" w:color="auto"/>
              <w:left w:val="single" w:sz="6" w:space="0" w:color="auto"/>
              <w:bottom w:val="single" w:sz="6"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c>
          <w:tcPr>
            <w:tcW w:w="1613" w:type="dxa"/>
            <w:tcBorders>
              <w:top w:val="single" w:sz="6" w:space="0" w:color="auto"/>
              <w:bottom w:val="single" w:sz="6" w:space="0" w:color="auto"/>
              <w:right w:val="single" w:sz="12" w:space="0" w:color="auto"/>
            </w:tcBorders>
            <w:vAlign w:val="center"/>
          </w:tcPr>
          <w:p w:rsidR="00963FE1" w:rsidRPr="002147A4" w:rsidRDefault="00963FE1" w:rsidP="00116156">
            <w:pPr>
              <w:ind w:right="113"/>
              <w:jc w:val="center"/>
              <w:rPr>
                <w:rFonts w:ascii="標楷體" w:eastAsia="標楷體" w:hAnsi="標楷體"/>
              </w:rPr>
            </w:pPr>
            <w:r>
              <w:rPr>
                <w:rFonts w:ascii="標楷體" w:eastAsia="標楷體" w:hAnsi="標楷體"/>
              </w:rPr>
              <w:t>-</w:t>
            </w:r>
          </w:p>
        </w:tc>
      </w:tr>
    </w:tbl>
    <w:p w:rsidR="00963FE1" w:rsidRDefault="00963FE1" w:rsidP="00963FE1">
      <w:pPr>
        <w:pStyle w:val="NormalWeb"/>
        <w:widowControl w:val="0"/>
        <w:spacing w:before="0" w:beforeAutospacing="0" w:after="0" w:afterAutospacing="0"/>
        <w:ind w:left="31680" w:rightChars="-236" w:right="31680" w:hangingChars="285" w:firstLine="31680"/>
        <w:rPr>
          <w:rFonts w:ascii="標楷體" w:eastAsia="標楷體" w:hAnsi="標楷體"/>
          <w:b/>
        </w:rPr>
      </w:pPr>
      <w:r w:rsidRPr="002147A4">
        <w:rPr>
          <w:rFonts w:ascii="標楷體" w:eastAsia="標楷體" w:hAnsi="標楷體"/>
          <w:b/>
        </w:rPr>
        <w:t>(</w:t>
      </w:r>
      <w:r w:rsidRPr="002147A4">
        <w:rPr>
          <w:rFonts w:ascii="標楷體" w:eastAsia="標楷體" w:hAnsi="標楷體" w:hint="eastAsia"/>
          <w:b/>
        </w:rPr>
        <w:t>註</w:t>
      </w:r>
      <w:r>
        <w:rPr>
          <w:rFonts w:ascii="標楷體" w:eastAsia="標楷體" w:hAnsi="標楷體"/>
          <w:b/>
        </w:rPr>
        <w:t>1</w:t>
      </w:r>
      <w:r w:rsidRPr="002147A4">
        <w:rPr>
          <w:rFonts w:ascii="標楷體" w:eastAsia="標楷體" w:hAnsi="標楷體"/>
          <w:b/>
        </w:rPr>
        <w:t>)</w:t>
      </w:r>
      <w:r w:rsidRPr="002147A4">
        <w:rPr>
          <w:rFonts w:ascii="標楷體" w:eastAsia="標楷體" w:hAnsi="標楷體" w:hint="eastAsia"/>
          <w:b/>
        </w:rPr>
        <w:t>係自結數字，未經會計師查核簽證，因此可能與會計師查核結果存有差異，請投資人於參考時審慎評估。</w:t>
      </w:r>
    </w:p>
    <w:p w:rsidR="00963FE1" w:rsidRDefault="00963FE1" w:rsidP="00596C48">
      <w:pPr>
        <w:pStyle w:val="NormalWeb"/>
        <w:widowControl w:val="0"/>
        <w:spacing w:before="0" w:beforeAutospacing="0" w:after="0" w:afterAutospacing="0"/>
        <w:ind w:left="31680" w:rightChars="-236" w:right="31680" w:hangingChars="215" w:firstLine="31680"/>
        <w:rPr>
          <w:rFonts w:ascii="標楷體" w:eastAsia="標楷體" w:hAnsi="標楷體"/>
          <w:b/>
        </w:rPr>
      </w:pPr>
      <w:r>
        <w:rPr>
          <w:rFonts w:ascii="標楷體" w:eastAsia="標楷體" w:hAnsi="標楷體"/>
          <w:b/>
        </w:rPr>
        <w:t>(</w:t>
      </w:r>
      <w:r>
        <w:rPr>
          <w:rFonts w:ascii="標楷體" w:eastAsia="標楷體" w:hAnsi="標楷體" w:hint="eastAsia"/>
          <w:b/>
        </w:rPr>
        <w:t>註</w:t>
      </w:r>
      <w:r>
        <w:rPr>
          <w:rFonts w:ascii="標楷體" w:eastAsia="標楷體" w:hAnsi="標楷體"/>
          <w:b/>
        </w:rPr>
        <w:t>2)</w:t>
      </w:r>
      <w:r>
        <w:rPr>
          <w:rFonts w:ascii="標楷體" w:eastAsia="標楷體" w:hAnsi="標楷體" w:hint="eastAsia"/>
          <w:b/>
        </w:rPr>
        <w:t>本公司於</w:t>
      </w:r>
      <w:r>
        <w:rPr>
          <w:rFonts w:ascii="標楷體" w:eastAsia="標楷體" w:hAnsi="標楷體"/>
          <w:b/>
        </w:rPr>
        <w:t>103</w:t>
      </w:r>
      <w:r>
        <w:rPr>
          <w:rFonts w:ascii="標楷體" w:eastAsia="標楷體" w:hAnsi="標楷體" w:hint="eastAsia"/>
          <w:b/>
        </w:rPr>
        <w:t>年</w:t>
      </w:r>
      <w:r>
        <w:rPr>
          <w:rFonts w:ascii="標楷體" w:eastAsia="標楷體" w:hAnsi="標楷體"/>
          <w:b/>
        </w:rPr>
        <w:t>6</w:t>
      </w:r>
      <w:r>
        <w:rPr>
          <w:rFonts w:ascii="標楷體" w:eastAsia="標楷體" w:hAnsi="標楷體" w:hint="eastAsia"/>
          <w:b/>
        </w:rPr>
        <w:t>月</w:t>
      </w:r>
      <w:r>
        <w:rPr>
          <w:rFonts w:ascii="標楷體" w:eastAsia="標楷體" w:hAnsi="標楷體"/>
          <w:b/>
        </w:rPr>
        <w:t>18</w:t>
      </w:r>
      <w:r>
        <w:rPr>
          <w:rFonts w:ascii="標楷體" w:eastAsia="標楷體" w:hAnsi="標楷體" w:hint="eastAsia"/>
          <w:b/>
        </w:rPr>
        <w:t>日設立。</w:t>
      </w:r>
    </w:p>
    <w:p w:rsidR="00963FE1" w:rsidRPr="002147A4" w:rsidRDefault="00963FE1" w:rsidP="00AB6CA0">
      <w:pPr>
        <w:pStyle w:val="NormalWeb"/>
        <w:widowControl w:val="0"/>
        <w:spacing w:before="0" w:beforeAutospacing="0" w:after="0" w:afterAutospacing="0"/>
        <w:ind w:left="31680" w:rightChars="-236" w:right="31680" w:hangingChars="215" w:firstLine="31680"/>
        <w:rPr>
          <w:rFonts w:ascii="標楷體" w:eastAsia="標楷體" w:hAnsi="標楷體" w:cs="Times New Roman"/>
          <w:kern w:val="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963FE1" w:rsidRPr="002147A4">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rsidR="00963FE1" w:rsidRPr="002147A4" w:rsidRDefault="00963FE1" w:rsidP="00963FE1">
            <w:pPr>
              <w:ind w:firstLineChars="1200" w:firstLine="31680"/>
              <w:rPr>
                <w:rFonts w:ascii="標楷體" w:eastAsia="標楷體" w:hAnsi="標楷體"/>
                <w:b/>
                <w:bCs/>
                <w:sz w:val="28"/>
              </w:rPr>
            </w:pPr>
            <w:r>
              <w:rPr>
                <w:noProof/>
              </w:rPr>
              <w:pict>
                <v:shape id="Text Box 97" o:spid="_x0000_s1038" type="#_x0000_t202" style="position:absolute;left:0;text-align:left;margin-left:0;margin-top:.65pt;width:523pt;height:53.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WzgIAANQ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CMK+AWzgIAANQFAAAOAAAAAAAAAAAAAAAAAC4CAABkcnMvZTJvRG9jLnht&#10;bFBLAQItABQABgAIAAAAIQAdvDFA3QAAAAcBAAAPAAAAAAAAAAAAAAAAACgFAABkcnMvZG93bnJl&#10;di54bWxQSwUGAAAAAAQABADzAAAAMgYAAAAA&#10;" fillcolor="#ededed" stroked="f">
                  <v:fill rotate="t" focus="50%" type="gradient"/>
                  <v:textbox>
                    <w:txbxContent>
                      <w:p w:rsidR="00963FE1" w:rsidRDefault="00963FE1">
                        <w:bookmarkStart w:id="5" w:name="最近五年度簡明資產負債表"/>
                        <w:bookmarkEnd w:id="5"/>
                      </w:p>
                    </w:txbxContent>
                  </v:textbox>
                </v:shape>
              </w:pict>
            </w:r>
            <w:r w:rsidRPr="002147A4">
              <w:rPr>
                <w:rFonts w:ascii="標楷體" w:eastAsia="標楷體" w:hAnsi="標楷體" w:hint="eastAsia"/>
                <w:b/>
                <w:bCs/>
                <w:sz w:val="28"/>
              </w:rPr>
              <w:t>最近五年度簡明資產負債表</w:t>
            </w:r>
          </w:p>
          <w:p w:rsidR="00963FE1" w:rsidRPr="002147A4" w:rsidRDefault="00963FE1" w:rsidP="00963FE1">
            <w:pPr>
              <w:ind w:firstLineChars="2518" w:firstLine="31680"/>
              <w:rPr>
                <w:rFonts w:ascii="標楷體" w:eastAsia="標楷體" w:hAnsi="標楷體"/>
                <w:b/>
                <w:bCs/>
                <w:sz w:val="28"/>
              </w:rPr>
            </w:pPr>
            <w:r w:rsidRPr="002147A4">
              <w:rPr>
                <w:rFonts w:ascii="標楷體" w:eastAsia="標楷體" w:hAnsi="標楷體"/>
                <w:b/>
                <w:bCs/>
                <w:sz w:val="28"/>
              </w:rPr>
              <w:t xml:space="preserve">         </w:t>
            </w:r>
            <w:r w:rsidRPr="002147A4">
              <w:rPr>
                <w:rFonts w:ascii="標楷體" w:eastAsia="標楷體" w:hAnsi="標楷體" w:hint="eastAsia"/>
              </w:rPr>
              <w:t>單位：新台幣仟元</w:t>
            </w:r>
          </w:p>
          <w:p w:rsidR="00963FE1" w:rsidRPr="002147A4" w:rsidRDefault="00963FE1" w:rsidP="00963FE1">
            <w:pPr>
              <w:ind w:firstLineChars="1200" w:firstLine="31680"/>
              <w:rPr>
                <w:rFonts w:ascii="標楷體" w:eastAsia="標楷體" w:hAnsi="標楷體"/>
                <w:b/>
                <w:bCs/>
                <w:sz w:val="28"/>
              </w:rPr>
            </w:pPr>
          </w:p>
          <w:p w:rsidR="00963FE1" w:rsidRPr="002147A4" w:rsidRDefault="00963FE1" w:rsidP="00963FE1">
            <w:pPr>
              <w:ind w:firstLineChars="1200" w:firstLine="31680"/>
              <w:rPr>
                <w:rFonts w:ascii="標楷體" w:eastAsia="標楷體" w:hAnsi="標楷體"/>
                <w:b/>
                <w:bCs/>
                <w:sz w:val="28"/>
              </w:rPr>
            </w:pPr>
          </w:p>
          <w:p w:rsidR="00963FE1" w:rsidRPr="002147A4" w:rsidRDefault="00963FE1" w:rsidP="00963FE1">
            <w:pPr>
              <w:ind w:firstLineChars="1500" w:firstLine="31680"/>
              <w:rPr>
                <w:rFonts w:ascii="標楷體" w:eastAsia="標楷體" w:hAnsi="標楷體"/>
              </w:rPr>
            </w:pPr>
          </w:p>
          <w:p w:rsidR="00963FE1" w:rsidRPr="002147A4" w:rsidRDefault="00963FE1" w:rsidP="00963FE1">
            <w:pPr>
              <w:ind w:firstLineChars="1500" w:firstLine="31680"/>
              <w:rPr>
                <w:rFonts w:ascii="標楷體" w:eastAsia="標楷體" w:hAnsi="標楷體"/>
              </w:rPr>
            </w:pPr>
          </w:p>
          <w:p w:rsidR="00963FE1" w:rsidRPr="002147A4" w:rsidRDefault="00963FE1" w:rsidP="00963FE1">
            <w:pPr>
              <w:ind w:firstLineChars="1500" w:firstLine="31680"/>
              <w:rPr>
                <w:rFonts w:ascii="標楷體" w:eastAsia="標楷體" w:hAnsi="標楷體"/>
              </w:rPr>
            </w:pPr>
          </w:p>
          <w:p w:rsidR="00963FE1" w:rsidRPr="002147A4" w:rsidRDefault="00963FE1" w:rsidP="00963FE1">
            <w:pPr>
              <w:ind w:firstLineChars="1500" w:firstLine="31680"/>
              <w:rPr>
                <w:rFonts w:ascii="標楷體" w:eastAsia="標楷體" w:hAnsi="標楷體"/>
              </w:rPr>
            </w:pPr>
            <w:r w:rsidRPr="002147A4">
              <w:rPr>
                <w:rFonts w:ascii="標楷體" w:eastAsia="標楷體" w:hAnsi="標楷體"/>
              </w:rPr>
              <w:t xml:space="preserve">         </w:t>
            </w:r>
          </w:p>
          <w:p w:rsidR="00963FE1" w:rsidRPr="002147A4" w:rsidRDefault="00963FE1" w:rsidP="00963FE1">
            <w:pPr>
              <w:ind w:firstLineChars="900" w:firstLine="31680"/>
              <w:rPr>
                <w:rFonts w:ascii="標楷體" w:eastAsia="標楷體" w:hAnsi="標楷體"/>
              </w:rPr>
            </w:pPr>
            <w:r w:rsidRPr="002147A4">
              <w:rPr>
                <w:rFonts w:ascii="標楷體" w:eastAsia="標楷體" w:hAnsi="標楷體"/>
              </w:rPr>
              <w:t xml:space="preserve">                    </w:t>
            </w:r>
            <w:r w:rsidRPr="002147A4">
              <w:rPr>
                <w:rFonts w:ascii="標楷體" w:eastAsia="標楷體" w:hAnsi="標楷體" w:hint="eastAsia"/>
              </w:rPr>
              <w:t>單位：新台幣仟元</w:t>
            </w:r>
          </w:p>
        </w:tc>
      </w:tr>
      <w:tr w:rsidR="00963FE1" w:rsidRPr="002147A4">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963FE1" w:rsidRPr="002147A4" w:rsidRDefault="00963FE1">
            <w:pPr>
              <w:ind w:left="57" w:right="57"/>
              <w:jc w:val="right"/>
              <w:rPr>
                <w:rFonts w:ascii="標楷體" w:eastAsia="標楷體" w:hAnsi="標楷體"/>
              </w:rPr>
            </w:pPr>
            <w:r w:rsidRPr="002147A4">
              <w:rPr>
                <w:rFonts w:ascii="標楷體" w:eastAsia="標楷體" w:hAnsi="標楷體" w:hint="eastAsia"/>
              </w:rPr>
              <w:t>年度</w:t>
            </w:r>
          </w:p>
          <w:p w:rsidR="00963FE1" w:rsidRPr="002147A4" w:rsidRDefault="00963FE1">
            <w:pPr>
              <w:rPr>
                <w:rFonts w:ascii="標楷體" w:eastAsia="標楷體" w:hAnsi="標楷體"/>
              </w:rPr>
            </w:pPr>
            <w:r w:rsidRPr="002147A4">
              <w:rPr>
                <w:rFonts w:ascii="標楷體" w:eastAsia="標楷體" w:hAnsi="標楷體" w:hint="eastAsia"/>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101</w:t>
            </w:r>
            <w:r w:rsidRPr="002147A4">
              <w:rPr>
                <w:rFonts w:ascii="標楷體" w:eastAsia="標楷體" w:hAnsi="標楷體" w:hint="eastAsia"/>
              </w:rPr>
              <w:t>年</w:t>
            </w:r>
            <w:r w:rsidRPr="009B5311">
              <w:rPr>
                <w:rFonts w:ascii="標楷體" w:eastAsia="標楷體" w:hAnsi="標楷體"/>
              </w:rPr>
              <w:t>(</w:t>
            </w:r>
            <w:r w:rsidRPr="009B5311">
              <w:rPr>
                <w:rFonts w:ascii="標楷體" w:eastAsia="標楷體" w:hAnsi="標楷體" w:hint="eastAsia"/>
              </w:rPr>
              <w:t>註</w:t>
            </w:r>
            <w:r w:rsidRPr="009B5311">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102</w:t>
            </w:r>
            <w:r w:rsidRPr="002147A4">
              <w:rPr>
                <w:rFonts w:ascii="標楷體" w:eastAsia="標楷體" w:hAnsi="標楷體" w:hint="eastAsia"/>
              </w:rPr>
              <w:t>年</w:t>
            </w:r>
            <w:r w:rsidRPr="009B5311">
              <w:rPr>
                <w:rFonts w:ascii="標楷體" w:eastAsia="標楷體" w:hAnsi="標楷體"/>
              </w:rPr>
              <w:t>(</w:t>
            </w:r>
            <w:r w:rsidRPr="009B5311">
              <w:rPr>
                <w:rFonts w:ascii="標楷體" w:eastAsia="標楷體" w:hAnsi="標楷體" w:hint="eastAsia"/>
              </w:rPr>
              <w:t>註</w:t>
            </w:r>
            <w:r w:rsidRPr="009B5311">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103</w:t>
            </w:r>
            <w:r w:rsidRPr="002147A4">
              <w:rPr>
                <w:rFonts w:ascii="標楷體" w:eastAsia="標楷體" w:hAnsi="標楷體" w:hint="eastAsia"/>
              </w:rPr>
              <w:t>年</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104</w:t>
            </w:r>
            <w:r w:rsidRPr="002147A4">
              <w:rPr>
                <w:rFonts w:ascii="標楷體" w:eastAsia="標楷體" w:hAnsi="標楷體" w:hint="eastAsia"/>
              </w:rPr>
              <w:t>年</w:t>
            </w:r>
          </w:p>
        </w:tc>
        <w:tc>
          <w:tcPr>
            <w:tcW w:w="1691" w:type="dxa"/>
            <w:tcBorders>
              <w:top w:val="single" w:sz="6" w:space="0" w:color="auto"/>
              <w:bottom w:val="single" w:sz="6" w:space="0" w:color="auto"/>
              <w:right w:val="single" w:sz="12"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105</w:t>
            </w:r>
            <w:r w:rsidRPr="002147A4">
              <w:rPr>
                <w:rFonts w:ascii="標楷體" w:eastAsia="標楷體" w:hAnsi="標楷體" w:hint="eastAsia"/>
              </w:rPr>
              <w:t>年</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128,810</w:t>
            </w:r>
          </w:p>
        </w:tc>
        <w:tc>
          <w:tcPr>
            <w:tcW w:w="1610"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89,694</w:t>
            </w:r>
          </w:p>
        </w:tc>
        <w:tc>
          <w:tcPr>
            <w:tcW w:w="1691" w:type="dxa"/>
            <w:tcBorders>
              <w:top w:val="single" w:sz="6" w:space="0" w:color="auto"/>
              <w:bottom w:val="single" w:sz="6" w:space="0" w:color="auto"/>
              <w:right w:val="single" w:sz="12" w:space="0" w:color="auto"/>
            </w:tcBorders>
          </w:tcPr>
          <w:p w:rsidR="00963FE1" w:rsidRPr="002147A4" w:rsidRDefault="00963FE1">
            <w:pPr>
              <w:jc w:val="right"/>
              <w:rPr>
                <w:rFonts w:ascii="標楷體" w:eastAsia="標楷體" w:hAnsi="標楷體"/>
              </w:rPr>
            </w:pPr>
            <w:r>
              <w:rPr>
                <w:rFonts w:ascii="標楷體" w:eastAsia="標楷體" w:hAnsi="標楷體"/>
              </w:rPr>
              <w:t>248,233</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Pr>
                <w:rFonts w:ascii="標楷體" w:eastAsia="標楷體" w:hAnsi="標楷體" w:hint="eastAsia"/>
              </w:rPr>
              <w:t>不動產、廠房及設備</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2147A4" w:rsidRDefault="00963FE1" w:rsidP="00596C48">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tcPr>
          <w:p w:rsidR="00963FE1" w:rsidRPr="00F72056" w:rsidRDefault="00963FE1" w:rsidP="00596C48">
            <w:pPr>
              <w:jc w:val="center"/>
              <w:rPr>
                <w:rFonts w:ascii="標楷體" w:eastAsia="標楷體" w:hAnsi="標楷體"/>
              </w:rPr>
            </w:pPr>
            <w:r>
              <w:rPr>
                <w:rFonts w:ascii="標楷體" w:eastAsia="標楷體" w:hAnsi="標楷體"/>
              </w:rPr>
              <w:t>-</w:t>
            </w:r>
          </w:p>
        </w:tc>
        <w:tc>
          <w:tcPr>
            <w:tcW w:w="1691" w:type="dxa"/>
            <w:tcBorders>
              <w:top w:val="single" w:sz="6" w:space="0" w:color="auto"/>
              <w:bottom w:val="single" w:sz="6" w:space="0" w:color="auto"/>
              <w:right w:val="single" w:sz="12" w:space="0" w:color="auto"/>
            </w:tcBorders>
          </w:tcPr>
          <w:p w:rsidR="00963FE1" w:rsidRDefault="00963FE1" w:rsidP="00596C48">
            <w:pPr>
              <w:jc w:val="center"/>
            </w:pPr>
            <w:r>
              <w:t>-</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2147A4" w:rsidRDefault="00963FE1" w:rsidP="000B49B7">
            <w:pPr>
              <w:jc w:val="right"/>
              <w:rPr>
                <w:rFonts w:ascii="標楷體" w:eastAsia="標楷體" w:hAnsi="標楷體"/>
              </w:rPr>
            </w:pPr>
            <w:r>
              <w:rPr>
                <w:rFonts w:ascii="標楷體" w:eastAsia="標楷體" w:hAnsi="標楷體"/>
              </w:rPr>
              <w:t>21,701</w:t>
            </w:r>
          </w:p>
        </w:tc>
        <w:tc>
          <w:tcPr>
            <w:tcW w:w="1610" w:type="dxa"/>
            <w:tcBorders>
              <w:top w:val="single" w:sz="6" w:space="0" w:color="auto"/>
              <w:left w:val="single" w:sz="6" w:space="0" w:color="auto"/>
              <w:bottom w:val="single" w:sz="6" w:space="0" w:color="auto"/>
              <w:right w:val="single" w:sz="6" w:space="0" w:color="auto"/>
            </w:tcBorders>
          </w:tcPr>
          <w:p w:rsidR="00963FE1" w:rsidRPr="002147A4" w:rsidRDefault="00963FE1" w:rsidP="00596C48">
            <w:pPr>
              <w:jc w:val="right"/>
              <w:rPr>
                <w:rFonts w:ascii="標楷體" w:eastAsia="標楷體" w:hAnsi="標楷體"/>
              </w:rPr>
            </w:pPr>
            <w:r>
              <w:rPr>
                <w:rFonts w:ascii="標楷體" w:eastAsia="標楷體" w:hAnsi="標楷體"/>
              </w:rPr>
              <w:t>159,064</w:t>
            </w:r>
          </w:p>
        </w:tc>
        <w:tc>
          <w:tcPr>
            <w:tcW w:w="1691" w:type="dxa"/>
            <w:tcBorders>
              <w:top w:val="single" w:sz="6" w:space="0" w:color="auto"/>
              <w:bottom w:val="single" w:sz="6" w:space="0" w:color="auto"/>
              <w:right w:val="single" w:sz="12" w:space="0" w:color="auto"/>
            </w:tcBorders>
          </w:tcPr>
          <w:p w:rsidR="00963FE1" w:rsidRPr="002147A4" w:rsidRDefault="00963FE1" w:rsidP="00596C48">
            <w:pPr>
              <w:jc w:val="right"/>
              <w:rPr>
                <w:rFonts w:ascii="標楷體" w:eastAsia="標楷體" w:hAnsi="標楷體"/>
              </w:rPr>
            </w:pPr>
            <w:r>
              <w:rPr>
                <w:rFonts w:ascii="標楷體" w:eastAsia="標楷體" w:hAnsi="標楷體"/>
              </w:rPr>
              <w:t>142,943</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AE7272" w:rsidRDefault="00963FE1" w:rsidP="00596C48">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tcPr>
          <w:p w:rsidR="00963FE1" w:rsidRDefault="00963FE1" w:rsidP="00596C48">
            <w:pPr>
              <w:jc w:val="center"/>
            </w:pPr>
            <w:r>
              <w:t>-</w:t>
            </w:r>
          </w:p>
        </w:tc>
        <w:tc>
          <w:tcPr>
            <w:tcW w:w="1691" w:type="dxa"/>
            <w:tcBorders>
              <w:top w:val="single" w:sz="6" w:space="0" w:color="auto"/>
              <w:bottom w:val="single" w:sz="6" w:space="0" w:color="auto"/>
              <w:right w:val="single" w:sz="12" w:space="0" w:color="auto"/>
            </w:tcBorders>
          </w:tcPr>
          <w:p w:rsidR="00963FE1" w:rsidRPr="00AE7272" w:rsidRDefault="00963FE1" w:rsidP="00596C48">
            <w:pPr>
              <w:jc w:val="center"/>
              <w:rPr>
                <w:rFonts w:ascii="標楷體" w:eastAsia="標楷體" w:hAnsi="標楷體"/>
              </w:rPr>
            </w:pPr>
            <w:r>
              <w:rPr>
                <w:rFonts w:ascii="標楷體" w:eastAsia="標楷體" w:hAnsi="標楷體"/>
              </w:rPr>
              <w:t>-</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150,511</w:t>
            </w:r>
          </w:p>
        </w:tc>
        <w:tc>
          <w:tcPr>
            <w:tcW w:w="1610"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248,758</w:t>
            </w:r>
          </w:p>
        </w:tc>
        <w:tc>
          <w:tcPr>
            <w:tcW w:w="1691" w:type="dxa"/>
            <w:tcBorders>
              <w:top w:val="single" w:sz="6" w:space="0" w:color="auto"/>
              <w:bottom w:val="single" w:sz="6" w:space="0" w:color="auto"/>
              <w:right w:val="single" w:sz="12" w:space="0" w:color="auto"/>
            </w:tcBorders>
          </w:tcPr>
          <w:p w:rsidR="00963FE1" w:rsidRPr="002147A4" w:rsidRDefault="00963FE1">
            <w:pPr>
              <w:jc w:val="right"/>
              <w:rPr>
                <w:rFonts w:ascii="標楷體" w:eastAsia="標楷體" w:hAnsi="標楷體"/>
              </w:rPr>
            </w:pPr>
            <w:r>
              <w:rPr>
                <w:rFonts w:ascii="標楷體" w:eastAsia="標楷體" w:hAnsi="標楷體"/>
              </w:rPr>
              <w:t>391,176</w:t>
            </w:r>
          </w:p>
        </w:tc>
      </w:tr>
      <w:tr w:rsidR="00963FE1" w:rsidRPr="002147A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流動</w:t>
            </w:r>
          </w:p>
          <w:p w:rsidR="00963FE1" w:rsidRPr="002147A4" w:rsidRDefault="00963FE1">
            <w:pPr>
              <w:jc w:val="distribute"/>
              <w:rPr>
                <w:rFonts w:ascii="標楷體" w:eastAsia="標楷體" w:hAnsi="標楷體"/>
              </w:rPr>
            </w:pPr>
            <w:r w:rsidRPr="002147A4">
              <w:rPr>
                <w:rFonts w:ascii="標楷體" w:eastAsia="標楷體" w:hAnsi="標楷體" w:hint="eastAsia"/>
              </w:rPr>
              <w:t>負債</w:t>
            </w: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pStyle w:val="Date"/>
              <w:adjustRightInd/>
              <w:snapToGrid/>
              <w:spacing w:line="240" w:lineRule="auto"/>
              <w:textAlignment w:val="auto"/>
              <w:rPr>
                <w:rFonts w:ascii="標楷體"/>
                <w:kern w:val="2"/>
                <w:szCs w:val="24"/>
              </w:rPr>
            </w:pPr>
            <w:r w:rsidRPr="002147A4">
              <w:rPr>
                <w:rFonts w:ascii="標楷體" w:hAnsi="標楷體" w:hint="eastAsia"/>
                <w:kern w:val="2"/>
                <w:szCs w:val="24"/>
              </w:rPr>
              <w:t>分</w:t>
            </w:r>
            <w:r w:rsidRPr="002147A4">
              <w:rPr>
                <w:rFonts w:ascii="標楷體" w:hAnsi="標楷體"/>
                <w:kern w:val="2"/>
                <w:szCs w:val="24"/>
              </w:rPr>
              <w:t xml:space="preserve"> </w:t>
            </w:r>
            <w:r w:rsidRPr="002147A4">
              <w:rPr>
                <w:rFonts w:ascii="標楷體" w:hAnsi="標楷體" w:hint="eastAsia"/>
                <w:kern w:val="2"/>
                <w:szCs w:val="24"/>
              </w:rPr>
              <w:t>配</w:t>
            </w:r>
            <w:r w:rsidRPr="002147A4">
              <w:rPr>
                <w:rFonts w:ascii="標楷體" w:hAnsi="標楷體"/>
                <w:kern w:val="2"/>
                <w:szCs w:val="24"/>
              </w:rPr>
              <w:t xml:space="preserve"> </w:t>
            </w:r>
            <w:r w:rsidRPr="002147A4">
              <w:rPr>
                <w:rFonts w:ascii="標楷體"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13,034</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pStyle w:val="Date"/>
              <w:rPr>
                <w:rFonts w:ascii="標楷體"/>
                <w:szCs w:val="24"/>
              </w:rPr>
            </w:pPr>
            <w:r>
              <w:rPr>
                <w:rFonts w:ascii="標楷體" w:hAnsi="標楷體"/>
                <w:szCs w:val="24"/>
              </w:rPr>
              <w:t>13,838</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pStyle w:val="Date"/>
              <w:rPr>
                <w:rFonts w:ascii="標楷體"/>
                <w:szCs w:val="24"/>
              </w:rPr>
            </w:pPr>
            <w:r>
              <w:rPr>
                <w:rFonts w:ascii="標楷體" w:hAnsi="標楷體"/>
                <w:szCs w:val="24"/>
              </w:rPr>
              <w:t>7,065</w:t>
            </w:r>
          </w:p>
        </w:tc>
      </w:tr>
      <w:tr w:rsidR="00963FE1" w:rsidRPr="002147A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sidRPr="002147A4">
              <w:rPr>
                <w:rFonts w:ascii="標楷體" w:eastAsia="標楷體" w:hAnsi="標楷體" w:hint="eastAsia"/>
              </w:rPr>
              <w:t>分</w:t>
            </w:r>
            <w:r w:rsidRPr="002147A4">
              <w:rPr>
                <w:rFonts w:ascii="標楷體" w:eastAsia="標楷體" w:hAnsi="標楷體"/>
              </w:rPr>
              <w:t xml:space="preserve"> </w:t>
            </w:r>
            <w:r w:rsidRPr="002147A4">
              <w:rPr>
                <w:rFonts w:ascii="標楷體" w:eastAsia="標楷體" w:hAnsi="標楷體" w:hint="eastAsia"/>
              </w:rPr>
              <w:t>配</w:t>
            </w:r>
            <w:r w:rsidRPr="002147A4">
              <w:rPr>
                <w:rFonts w:ascii="標楷體" w:eastAsia="標楷體" w:hAnsi="標楷體"/>
              </w:rPr>
              <w:t xml:space="preserve"> </w:t>
            </w:r>
            <w:r w:rsidRPr="002147A4">
              <w:rPr>
                <w:rFonts w:ascii="標楷體"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pStyle w:val="Date"/>
              <w:adjustRightInd/>
              <w:snapToGrid/>
              <w:spacing w:line="240" w:lineRule="auto"/>
              <w:jc w:val="center"/>
              <w:textAlignment w:val="auto"/>
              <w:rPr>
                <w:rFonts w:ascii="標楷體"/>
                <w:kern w:val="2"/>
                <w:szCs w:val="24"/>
              </w:rPr>
            </w:pPr>
            <w:r>
              <w:rPr>
                <w:rFonts w:ascii="標楷體"/>
                <w:kern w:val="2"/>
                <w:szCs w:val="24"/>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pStyle w:val="Date"/>
              <w:adjustRightInd/>
              <w:snapToGrid/>
              <w:spacing w:line="240" w:lineRule="auto"/>
              <w:textAlignment w:val="auto"/>
              <w:rPr>
                <w:rFonts w:ascii="標楷體"/>
                <w:kern w:val="2"/>
                <w:szCs w:val="24"/>
              </w:rPr>
            </w:pPr>
            <w:r>
              <w:rPr>
                <w:rFonts w:ascii="標楷體" w:hAnsi="標楷體"/>
              </w:rPr>
              <w:t>13,034</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pStyle w:val="Date"/>
              <w:adjustRightInd/>
              <w:snapToGrid/>
              <w:spacing w:line="240" w:lineRule="auto"/>
              <w:textAlignment w:val="auto"/>
              <w:rPr>
                <w:rFonts w:ascii="標楷體"/>
                <w:kern w:val="2"/>
                <w:szCs w:val="24"/>
              </w:rPr>
            </w:pPr>
            <w:r>
              <w:rPr>
                <w:rFonts w:ascii="標楷體" w:hAnsi="標楷體"/>
                <w:szCs w:val="24"/>
              </w:rPr>
              <w:t>13,838</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pStyle w:val="Date"/>
              <w:adjustRightInd/>
              <w:snapToGrid/>
              <w:spacing w:line="240" w:lineRule="auto"/>
              <w:textAlignment w:val="auto"/>
              <w:rPr>
                <w:rFonts w:ascii="標楷體"/>
                <w:kern w:val="2"/>
                <w:szCs w:val="24"/>
              </w:rPr>
            </w:pPr>
            <w:r>
              <w:rPr>
                <w:rFonts w:ascii="標楷體" w:hAnsi="標楷體"/>
                <w:szCs w:val="24"/>
              </w:rPr>
              <w:t>7,065</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Pr>
                <w:rFonts w:ascii="標楷體" w:eastAsia="標楷體" w:hAnsi="標楷體" w:hint="eastAsia"/>
              </w:rPr>
              <w:t>非流動</w:t>
            </w:r>
            <w:r w:rsidRPr="002147A4">
              <w:rPr>
                <w:rFonts w:ascii="標楷體" w:eastAsia="標楷體" w:hAnsi="標楷體" w:hint="eastAsia"/>
              </w:rPr>
              <w:t>負債</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2147A4" w:rsidRDefault="00963FE1" w:rsidP="00596C48">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tcPr>
          <w:p w:rsidR="00963FE1" w:rsidRPr="002147A4" w:rsidRDefault="00963FE1" w:rsidP="00596C48">
            <w:pPr>
              <w:jc w:val="center"/>
              <w:rPr>
                <w:rFonts w:ascii="標楷體" w:eastAsia="標楷體" w:hAnsi="標楷體"/>
              </w:rPr>
            </w:pPr>
            <w:r>
              <w:rPr>
                <w:rFonts w:ascii="標楷體" w:eastAsia="標楷體" w:hAnsi="標楷體"/>
              </w:rPr>
              <w:t>-</w:t>
            </w:r>
          </w:p>
        </w:tc>
        <w:tc>
          <w:tcPr>
            <w:tcW w:w="1691" w:type="dxa"/>
            <w:tcBorders>
              <w:top w:val="single" w:sz="6" w:space="0" w:color="auto"/>
              <w:bottom w:val="single" w:sz="6" w:space="0" w:color="auto"/>
              <w:right w:val="single" w:sz="12" w:space="0" w:color="auto"/>
            </w:tcBorders>
          </w:tcPr>
          <w:p w:rsidR="00963FE1" w:rsidRPr="002147A4" w:rsidRDefault="00963FE1" w:rsidP="00596C48">
            <w:pPr>
              <w:jc w:val="center"/>
              <w:rPr>
                <w:rFonts w:ascii="標楷體" w:eastAsia="標楷體" w:hAnsi="標楷體"/>
              </w:rPr>
            </w:pPr>
            <w:r>
              <w:rPr>
                <w:rFonts w:ascii="標楷體" w:eastAsia="標楷體" w:hAnsi="標楷體"/>
              </w:rPr>
              <w:t>-</w:t>
            </w:r>
          </w:p>
        </w:tc>
      </w:tr>
    </w:tbl>
    <w:p w:rsidR="00963FE1" w:rsidRDefault="00963FE1">
      <w:r>
        <w:br w:type="page"/>
      </w:r>
      <w:bookmarkStart w:id="6" w:name="_GoBack"/>
      <w:bookmarkEnd w:id="6"/>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077"/>
        <w:gridCol w:w="1668"/>
        <w:gridCol w:w="1736"/>
        <w:gridCol w:w="1665"/>
        <w:gridCol w:w="1610"/>
        <w:gridCol w:w="1691"/>
      </w:tblGrid>
      <w:tr w:rsidR="00963FE1" w:rsidRPr="002147A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負債</w:t>
            </w:r>
          </w:p>
          <w:p w:rsidR="00963FE1" w:rsidRPr="002147A4" w:rsidRDefault="00963FE1">
            <w:pPr>
              <w:jc w:val="distribute"/>
              <w:rPr>
                <w:rFonts w:ascii="標楷體" w:eastAsia="標楷體" w:hAnsi="標楷體"/>
              </w:rPr>
            </w:pPr>
            <w:r w:rsidRPr="002147A4">
              <w:rPr>
                <w:rFonts w:ascii="標楷體" w:eastAsia="標楷體" w:hAnsi="標楷體" w:hint="eastAsia"/>
              </w:rPr>
              <w:t>總額</w:t>
            </w: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pStyle w:val="Date"/>
              <w:adjustRightInd/>
              <w:snapToGrid/>
              <w:spacing w:line="240" w:lineRule="auto"/>
              <w:textAlignment w:val="auto"/>
              <w:rPr>
                <w:rFonts w:ascii="標楷體"/>
                <w:kern w:val="2"/>
                <w:szCs w:val="24"/>
              </w:rPr>
            </w:pPr>
            <w:r w:rsidRPr="002147A4">
              <w:rPr>
                <w:rFonts w:ascii="標楷體" w:hAnsi="標楷體" w:hint="eastAsia"/>
                <w:kern w:val="2"/>
                <w:szCs w:val="24"/>
              </w:rPr>
              <w:t>分</w:t>
            </w:r>
            <w:r w:rsidRPr="002147A4">
              <w:rPr>
                <w:rFonts w:ascii="標楷體" w:hAnsi="標楷體"/>
                <w:kern w:val="2"/>
                <w:szCs w:val="24"/>
              </w:rPr>
              <w:t xml:space="preserve"> </w:t>
            </w:r>
            <w:r w:rsidRPr="002147A4">
              <w:rPr>
                <w:rFonts w:ascii="標楷體" w:hAnsi="標楷體" w:hint="eastAsia"/>
                <w:kern w:val="2"/>
                <w:szCs w:val="24"/>
              </w:rPr>
              <w:t>配</w:t>
            </w:r>
            <w:r w:rsidRPr="002147A4">
              <w:rPr>
                <w:rFonts w:ascii="標楷體" w:hAnsi="標楷體"/>
                <w:kern w:val="2"/>
                <w:szCs w:val="24"/>
              </w:rPr>
              <w:t xml:space="preserve"> </w:t>
            </w:r>
            <w:r w:rsidRPr="002147A4">
              <w:rPr>
                <w:rFonts w:ascii="標楷體"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13,034</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pStyle w:val="Date"/>
              <w:rPr>
                <w:rFonts w:ascii="標楷體"/>
                <w:szCs w:val="24"/>
              </w:rPr>
            </w:pPr>
            <w:r>
              <w:rPr>
                <w:rFonts w:ascii="標楷體" w:hAnsi="標楷體"/>
                <w:szCs w:val="24"/>
              </w:rPr>
              <w:t>13,838</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pStyle w:val="Date"/>
              <w:rPr>
                <w:rFonts w:ascii="標楷體"/>
                <w:szCs w:val="24"/>
              </w:rPr>
            </w:pPr>
            <w:r>
              <w:rPr>
                <w:rFonts w:ascii="標楷體" w:hAnsi="標楷體"/>
                <w:szCs w:val="24"/>
              </w:rPr>
              <w:t>7,065</w:t>
            </w:r>
          </w:p>
        </w:tc>
      </w:tr>
      <w:tr w:rsidR="00963FE1" w:rsidRPr="002147A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sidRPr="002147A4">
              <w:rPr>
                <w:rFonts w:ascii="標楷體" w:eastAsia="標楷體" w:hAnsi="標楷體" w:hint="eastAsia"/>
              </w:rPr>
              <w:t>分</w:t>
            </w:r>
            <w:r w:rsidRPr="002147A4">
              <w:rPr>
                <w:rFonts w:ascii="標楷體" w:eastAsia="標楷體" w:hAnsi="標楷體"/>
              </w:rPr>
              <w:t xml:space="preserve"> </w:t>
            </w:r>
            <w:r w:rsidRPr="002147A4">
              <w:rPr>
                <w:rFonts w:ascii="標楷體" w:eastAsia="標楷體" w:hAnsi="標楷體" w:hint="eastAsia"/>
              </w:rPr>
              <w:t>配</w:t>
            </w:r>
            <w:r w:rsidRPr="002147A4">
              <w:rPr>
                <w:rFonts w:ascii="標楷體" w:eastAsia="標楷體" w:hAnsi="標楷體"/>
              </w:rPr>
              <w:t xml:space="preserve"> </w:t>
            </w:r>
            <w:r w:rsidRPr="002147A4">
              <w:rPr>
                <w:rFonts w:ascii="標楷體"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13,034</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hAnsi="標楷體"/>
              </w:rPr>
              <w:t>13,838</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jc w:val="right"/>
              <w:rPr>
                <w:rFonts w:ascii="標楷體" w:eastAsia="標楷體" w:hAnsi="標楷體"/>
              </w:rPr>
            </w:pPr>
            <w:r>
              <w:rPr>
                <w:rFonts w:ascii="標楷體" w:hAnsi="標楷體"/>
              </w:rPr>
              <w:t>7,065</w:t>
            </w:r>
          </w:p>
        </w:tc>
      </w:tr>
      <w:tr w:rsidR="00963FE1" w:rsidRPr="002147A4" w:rsidTr="006F53BB">
        <w:trPr>
          <w:cantSplit/>
        </w:trPr>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rsidP="00A93216">
            <w:pPr>
              <w:rPr>
                <w:rFonts w:ascii="標楷體" w:eastAsia="標楷體" w:hAnsi="標楷體"/>
              </w:rPr>
            </w:pPr>
            <w:r>
              <w:rPr>
                <w:rFonts w:ascii="標楷體" w:eastAsia="標楷體" w:hAnsi="標楷體" w:hint="eastAsia"/>
              </w:rPr>
              <w:t>歸屬於母公司業主權益</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Default="00963FE1" w:rsidP="00A93216">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jc w:val="right"/>
              <w:rPr>
                <w:rFonts w:ascii="標楷體" w:eastAsia="標楷體" w:hAnsi="標楷體"/>
              </w:rPr>
            </w:pPr>
            <w:r>
              <w:rPr>
                <w:rFonts w:ascii="標楷體" w:eastAsia="標楷體" w:hAnsi="標楷體"/>
              </w:rPr>
              <w:t>137,477</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jc w:val="right"/>
              <w:rPr>
                <w:rFonts w:ascii="標楷體" w:eastAsia="標楷體" w:hAnsi="標楷體"/>
              </w:rPr>
            </w:pPr>
            <w:r>
              <w:rPr>
                <w:rFonts w:ascii="標楷體" w:eastAsia="標楷體" w:hAnsi="標楷體"/>
              </w:rPr>
              <w:t>234,920</w:t>
            </w:r>
          </w:p>
        </w:tc>
        <w:tc>
          <w:tcPr>
            <w:tcW w:w="1691" w:type="dxa"/>
            <w:tcBorders>
              <w:top w:val="single" w:sz="6" w:space="0" w:color="auto"/>
              <w:bottom w:val="single" w:sz="6" w:space="0" w:color="auto"/>
              <w:right w:val="single" w:sz="12" w:space="0" w:color="auto"/>
            </w:tcBorders>
            <w:vAlign w:val="center"/>
          </w:tcPr>
          <w:p w:rsidR="00963FE1" w:rsidRPr="002147A4" w:rsidRDefault="00963FE1" w:rsidP="006F53BB">
            <w:pPr>
              <w:jc w:val="right"/>
              <w:rPr>
                <w:rFonts w:ascii="標楷體" w:eastAsia="標楷體" w:hAnsi="標楷體"/>
              </w:rPr>
            </w:pPr>
            <w:r>
              <w:rPr>
                <w:rFonts w:ascii="標楷體" w:eastAsia="標楷體" w:hAnsi="標楷體"/>
              </w:rPr>
              <w:t>384,111</w:t>
            </w:r>
          </w:p>
        </w:tc>
      </w:tr>
      <w:tr w:rsidR="00963FE1" w:rsidRPr="002147A4" w:rsidTr="006F53BB">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股本</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ind w:right="57"/>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145,000</w:t>
            </w:r>
          </w:p>
        </w:tc>
        <w:tc>
          <w:tcPr>
            <w:tcW w:w="1610"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Pr>
                <w:rFonts w:ascii="標楷體" w:eastAsia="標楷體" w:hAnsi="標楷體"/>
              </w:rPr>
              <w:t>290,000</w:t>
            </w:r>
          </w:p>
        </w:tc>
        <w:tc>
          <w:tcPr>
            <w:tcW w:w="1691" w:type="dxa"/>
            <w:tcBorders>
              <w:top w:val="single" w:sz="6" w:space="0" w:color="auto"/>
              <w:bottom w:val="single" w:sz="6" w:space="0" w:color="auto"/>
              <w:right w:val="single" w:sz="12" w:space="0" w:color="auto"/>
            </w:tcBorders>
          </w:tcPr>
          <w:p w:rsidR="00963FE1" w:rsidRPr="002147A4" w:rsidRDefault="00963FE1">
            <w:pPr>
              <w:jc w:val="right"/>
              <w:rPr>
                <w:rFonts w:ascii="標楷體" w:eastAsia="標楷體" w:hAnsi="標楷體"/>
              </w:rPr>
            </w:pPr>
            <w:r>
              <w:rPr>
                <w:rFonts w:ascii="標楷體" w:eastAsia="標楷體" w:hAnsi="標楷體"/>
              </w:rPr>
              <w:t>379,500</w:t>
            </w:r>
          </w:p>
        </w:tc>
      </w:tr>
      <w:tr w:rsidR="00963FE1" w:rsidRPr="002147A4">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center"/>
              <w:rPr>
                <w:rFonts w:ascii="標楷體" w:eastAsia="標楷體" w:hAnsi="標楷體"/>
              </w:rPr>
            </w:pPr>
            <w:r>
              <w:rPr>
                <w:rFonts w:ascii="標楷體" w:eastAsia="標楷體" w:hAnsi="標楷體"/>
              </w:rPr>
              <w:t>-</w:t>
            </w:r>
          </w:p>
        </w:tc>
        <w:tc>
          <w:tcPr>
            <w:tcW w:w="1691" w:type="dxa"/>
            <w:tcBorders>
              <w:top w:val="single" w:sz="6" w:space="0" w:color="auto"/>
              <w:bottom w:val="single" w:sz="6" w:space="0" w:color="auto"/>
              <w:right w:val="single" w:sz="12" w:space="0" w:color="auto"/>
            </w:tcBorders>
            <w:vAlign w:val="center"/>
          </w:tcPr>
          <w:p w:rsidR="00963FE1" w:rsidRPr="002147A4" w:rsidRDefault="00963FE1" w:rsidP="00A93216">
            <w:pPr>
              <w:jc w:val="right"/>
              <w:rPr>
                <w:rFonts w:ascii="標楷體" w:eastAsia="標楷體" w:hAnsi="標楷體"/>
              </w:rPr>
            </w:pPr>
            <w:r>
              <w:rPr>
                <w:rFonts w:ascii="標楷體" w:hAnsi="標楷體"/>
              </w:rPr>
              <w:t>126,937</w:t>
            </w:r>
          </w:p>
        </w:tc>
      </w:tr>
      <w:tr w:rsidR="00963FE1" w:rsidRPr="002147A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保留</w:t>
            </w:r>
          </w:p>
          <w:p w:rsidR="00963FE1" w:rsidRPr="002147A4" w:rsidRDefault="00963FE1">
            <w:pPr>
              <w:jc w:val="distribute"/>
              <w:rPr>
                <w:rFonts w:ascii="標楷體" w:eastAsia="標楷體" w:hAnsi="標楷體"/>
              </w:rPr>
            </w:pPr>
            <w:r w:rsidRPr="002147A4">
              <w:rPr>
                <w:rFonts w:ascii="標楷體" w:eastAsia="標楷體" w:hAnsi="標楷體" w:hint="eastAsia"/>
              </w:rPr>
              <w:t>盈餘</w:t>
            </w: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pStyle w:val="Date"/>
              <w:adjustRightInd/>
              <w:snapToGrid/>
              <w:spacing w:line="240" w:lineRule="auto"/>
              <w:textAlignment w:val="auto"/>
              <w:rPr>
                <w:rFonts w:ascii="標楷體"/>
                <w:kern w:val="2"/>
                <w:szCs w:val="24"/>
              </w:rPr>
            </w:pPr>
            <w:r w:rsidRPr="002147A4">
              <w:rPr>
                <w:rFonts w:ascii="標楷體" w:hAnsi="標楷體" w:hint="eastAsia"/>
                <w:kern w:val="2"/>
                <w:szCs w:val="24"/>
              </w:rPr>
              <w:t>分</w:t>
            </w:r>
            <w:r w:rsidRPr="002147A4">
              <w:rPr>
                <w:rFonts w:ascii="標楷體" w:hAnsi="標楷體"/>
                <w:kern w:val="2"/>
                <w:szCs w:val="24"/>
              </w:rPr>
              <w:t xml:space="preserve"> </w:t>
            </w:r>
            <w:r w:rsidRPr="002147A4">
              <w:rPr>
                <w:rFonts w:ascii="標楷體" w:hAnsi="標楷體" w:hint="eastAsia"/>
                <w:kern w:val="2"/>
                <w:szCs w:val="24"/>
              </w:rPr>
              <w:t>配</w:t>
            </w:r>
            <w:r w:rsidRPr="002147A4">
              <w:rPr>
                <w:rFonts w:ascii="標楷體" w:hAnsi="標楷體"/>
                <w:kern w:val="2"/>
                <w:szCs w:val="24"/>
              </w:rPr>
              <w:t xml:space="preserve"> </w:t>
            </w:r>
            <w:r w:rsidRPr="002147A4">
              <w:rPr>
                <w:rFonts w:ascii="標楷體"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(7,523)</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pStyle w:val="Date"/>
              <w:rPr>
                <w:rFonts w:ascii="標楷體"/>
                <w:szCs w:val="24"/>
              </w:rPr>
            </w:pPr>
            <w:r>
              <w:rPr>
                <w:rFonts w:ascii="標楷體" w:hAnsi="標楷體"/>
                <w:szCs w:val="24"/>
              </w:rPr>
              <w:t>(55,080)</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pStyle w:val="Date"/>
              <w:rPr>
                <w:rFonts w:ascii="標楷體"/>
                <w:szCs w:val="24"/>
              </w:rPr>
            </w:pPr>
            <w:r>
              <w:rPr>
                <w:rFonts w:ascii="標楷體" w:hAnsi="標楷體"/>
                <w:szCs w:val="24"/>
              </w:rPr>
              <w:t>(122,326)</w:t>
            </w:r>
          </w:p>
        </w:tc>
      </w:tr>
      <w:tr w:rsidR="00963FE1" w:rsidRPr="002147A4">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jc w:val="right"/>
              <w:rPr>
                <w:rFonts w:ascii="標楷體" w:eastAsia="標楷體" w:hAnsi="標楷體"/>
              </w:rPr>
            </w:pPr>
            <w:r w:rsidRPr="002147A4">
              <w:rPr>
                <w:rFonts w:ascii="標楷體" w:eastAsia="標楷體" w:hAnsi="標楷體" w:hint="eastAsia"/>
              </w:rPr>
              <w:t>分</w:t>
            </w:r>
            <w:r w:rsidRPr="002147A4">
              <w:rPr>
                <w:rFonts w:ascii="標楷體" w:eastAsia="標楷體" w:hAnsi="標楷體"/>
              </w:rPr>
              <w:t xml:space="preserve"> </w:t>
            </w:r>
            <w:r w:rsidRPr="002147A4">
              <w:rPr>
                <w:rFonts w:ascii="標楷體" w:eastAsia="標楷體" w:hAnsi="標楷體" w:hint="eastAsia"/>
              </w:rPr>
              <w:t>配</w:t>
            </w:r>
            <w:r w:rsidRPr="002147A4">
              <w:rPr>
                <w:rFonts w:ascii="標楷體" w:eastAsia="標楷體" w:hAnsi="標楷體"/>
              </w:rPr>
              <w:t xml:space="preserve"> </w:t>
            </w:r>
            <w:r w:rsidRPr="002147A4">
              <w:rPr>
                <w:rFonts w:ascii="標楷體" w:eastAsia="標楷體" w:hAnsi="標楷體" w:hint="eastAsia"/>
              </w:rPr>
              <w:t>後</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(7,523)</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hAnsi="標楷體"/>
              </w:rPr>
              <w:t>(55,080)</w:t>
            </w:r>
          </w:p>
        </w:tc>
        <w:tc>
          <w:tcPr>
            <w:tcW w:w="1691" w:type="dxa"/>
            <w:tcBorders>
              <w:top w:val="single" w:sz="6" w:space="0" w:color="auto"/>
              <w:bottom w:val="single" w:sz="6" w:space="0" w:color="auto"/>
              <w:right w:val="single" w:sz="12" w:space="0" w:color="auto"/>
            </w:tcBorders>
            <w:vAlign w:val="center"/>
          </w:tcPr>
          <w:p w:rsidR="00963FE1" w:rsidRPr="002147A4" w:rsidRDefault="00963FE1" w:rsidP="00A93216">
            <w:pPr>
              <w:jc w:val="right"/>
              <w:rPr>
                <w:rFonts w:ascii="標楷體" w:eastAsia="標楷體" w:hAnsi="標楷體"/>
              </w:rPr>
            </w:pPr>
            <w:r>
              <w:rPr>
                <w:rFonts w:ascii="標楷體" w:hAnsi="標楷體"/>
              </w:rPr>
              <w:t>(122,326)</w:t>
            </w:r>
          </w:p>
        </w:tc>
      </w:tr>
      <w:tr w:rsidR="00963FE1" w:rsidRPr="002147A4">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rsidP="00A93216">
            <w:pPr>
              <w:jc w:val="distribute"/>
              <w:rPr>
                <w:rFonts w:ascii="標楷體" w:eastAsia="標楷體" w:hAnsi="標楷體"/>
              </w:rPr>
            </w:pPr>
            <w:r>
              <w:rPr>
                <w:rFonts w:ascii="標楷體" w:eastAsia="標楷體" w:hAnsi="標楷體" w:hint="eastAsia"/>
              </w:rPr>
              <w:t>其他權益</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center"/>
              <w:rPr>
                <w:rFonts w:ascii="標楷體" w:eastAsia="標楷體" w:hAnsi="標楷體"/>
              </w:rPr>
            </w:pPr>
            <w:r>
              <w:rPr>
                <w:rFonts w:ascii="標楷體" w:eastAsia="標楷體" w:hAnsi="標楷體"/>
              </w:rPr>
              <w:t>-</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jc w:val="center"/>
              <w:rPr>
                <w:rFonts w:ascii="標楷體" w:eastAsia="標楷體" w:hAnsi="標楷體"/>
              </w:rPr>
            </w:pPr>
            <w:r>
              <w:rPr>
                <w:rFonts w:ascii="標楷體" w:eastAsia="標楷體" w:hAnsi="標楷體"/>
              </w:rPr>
              <w:t>-</w:t>
            </w:r>
          </w:p>
        </w:tc>
      </w:tr>
      <w:tr w:rsidR="00963FE1" w:rsidRPr="002147A4">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Pr>
                <w:rFonts w:ascii="標楷體" w:eastAsia="標楷體" w:hAnsi="標楷體" w:hint="eastAsia"/>
              </w:rPr>
              <w:t>庫藏股</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C48">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C48">
            <w:pPr>
              <w:pStyle w:val="Date"/>
              <w:jc w:val="center"/>
              <w:rPr>
                <w:rFonts w:ascii="標楷體"/>
                <w:szCs w:val="24"/>
              </w:rPr>
            </w:pPr>
            <w:r>
              <w:rPr>
                <w:rFonts w:ascii="標楷體"/>
                <w:szCs w:val="24"/>
              </w:rPr>
              <w:t>-</w:t>
            </w:r>
          </w:p>
        </w:tc>
        <w:tc>
          <w:tcPr>
            <w:tcW w:w="1691" w:type="dxa"/>
            <w:tcBorders>
              <w:top w:val="single" w:sz="6" w:space="0" w:color="auto"/>
              <w:bottom w:val="single" w:sz="6" w:space="0" w:color="auto"/>
              <w:right w:val="single" w:sz="12" w:space="0" w:color="auto"/>
            </w:tcBorders>
            <w:vAlign w:val="center"/>
          </w:tcPr>
          <w:p w:rsidR="00963FE1" w:rsidRPr="002147A4" w:rsidRDefault="00963FE1" w:rsidP="00596C48">
            <w:pPr>
              <w:jc w:val="center"/>
              <w:rPr>
                <w:rFonts w:ascii="標楷體" w:eastAsia="標楷體" w:hAnsi="標楷體"/>
              </w:rPr>
            </w:pPr>
            <w:r>
              <w:rPr>
                <w:rFonts w:ascii="標楷體" w:eastAsia="標楷體" w:hAnsi="標楷體"/>
              </w:rPr>
              <w:t>-</w:t>
            </w:r>
          </w:p>
        </w:tc>
      </w:tr>
      <w:tr w:rsidR="00963FE1" w:rsidRPr="002147A4">
        <w:tc>
          <w:tcPr>
            <w:tcW w:w="2098" w:type="dxa"/>
            <w:gridSpan w:val="2"/>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Pr>
                <w:rFonts w:ascii="標楷體" w:eastAsia="標楷體" w:hAnsi="標楷體" w:hint="eastAsia"/>
              </w:rPr>
              <w:t>非控制權益</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963FE1" w:rsidRDefault="00963FE1" w:rsidP="000B49B7">
            <w:pPr>
              <w:jc w:val="center"/>
              <w:rPr>
                <w:rFonts w:ascii="標楷體" w:eastAsia="標楷體" w:hAnsi="標楷體"/>
              </w:rPr>
            </w:pP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C48">
            <w:pPr>
              <w:jc w:val="center"/>
              <w:rPr>
                <w:rFonts w:ascii="標楷體" w:eastAsia="標楷體" w:hAnsi="標楷體"/>
              </w:rPr>
            </w:pPr>
            <w:r>
              <w:rPr>
                <w:rFonts w:ascii="標楷體" w:eastAsia="標楷體" w:hAnsi="標楷體"/>
              </w:rPr>
              <w:t>-</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596C48">
            <w:pPr>
              <w:pStyle w:val="Date"/>
              <w:jc w:val="center"/>
              <w:rPr>
                <w:rFonts w:ascii="標楷體"/>
                <w:szCs w:val="24"/>
              </w:rPr>
            </w:pPr>
            <w:r>
              <w:rPr>
                <w:rFonts w:ascii="標楷體"/>
                <w:szCs w:val="24"/>
              </w:rPr>
              <w:t>-</w:t>
            </w:r>
          </w:p>
        </w:tc>
        <w:tc>
          <w:tcPr>
            <w:tcW w:w="1691" w:type="dxa"/>
            <w:tcBorders>
              <w:top w:val="single" w:sz="6" w:space="0" w:color="auto"/>
              <w:bottom w:val="single" w:sz="6" w:space="0" w:color="auto"/>
              <w:right w:val="single" w:sz="12" w:space="0" w:color="auto"/>
            </w:tcBorders>
            <w:vAlign w:val="center"/>
          </w:tcPr>
          <w:p w:rsidR="00963FE1" w:rsidRPr="002147A4" w:rsidRDefault="00963FE1" w:rsidP="00596C48">
            <w:pPr>
              <w:jc w:val="center"/>
              <w:rPr>
                <w:rFonts w:ascii="標楷體" w:eastAsia="標楷體" w:hAnsi="標楷體"/>
              </w:rPr>
            </w:pPr>
            <w:r>
              <w:rPr>
                <w:rFonts w:ascii="標楷體" w:eastAsia="標楷體" w:hAnsi="標楷體"/>
              </w:rPr>
              <w:t>-</w:t>
            </w:r>
          </w:p>
        </w:tc>
      </w:tr>
      <w:tr w:rsidR="00963FE1" w:rsidRPr="002147A4">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963FE1" w:rsidRPr="002147A4" w:rsidRDefault="00963FE1">
            <w:pPr>
              <w:jc w:val="distribute"/>
              <w:rPr>
                <w:rFonts w:ascii="標楷體" w:eastAsia="標楷體" w:hAnsi="標楷體"/>
              </w:rPr>
            </w:pPr>
            <w:r w:rsidRPr="002147A4">
              <w:rPr>
                <w:rFonts w:ascii="標楷體" w:eastAsia="標楷體" w:hAnsi="標楷體" w:hint="eastAsia"/>
              </w:rPr>
              <w:t>股東權益總額</w:t>
            </w:r>
          </w:p>
        </w:tc>
        <w:tc>
          <w:tcPr>
            <w:tcW w:w="1077" w:type="dxa"/>
            <w:tcBorders>
              <w:top w:val="single" w:sz="6" w:space="0" w:color="auto"/>
              <w:left w:val="single" w:sz="6" w:space="0" w:color="auto"/>
              <w:bottom w:val="single" w:sz="6" w:space="0" w:color="auto"/>
              <w:right w:val="single" w:sz="6" w:space="0" w:color="auto"/>
            </w:tcBorders>
          </w:tcPr>
          <w:p w:rsidR="00963FE1" w:rsidRPr="002147A4" w:rsidRDefault="00963FE1">
            <w:pPr>
              <w:pStyle w:val="Date"/>
              <w:adjustRightInd/>
              <w:snapToGrid/>
              <w:spacing w:line="240" w:lineRule="auto"/>
              <w:textAlignment w:val="auto"/>
              <w:rPr>
                <w:rFonts w:ascii="標楷體"/>
                <w:kern w:val="2"/>
                <w:szCs w:val="24"/>
              </w:rPr>
            </w:pPr>
            <w:r w:rsidRPr="002147A4">
              <w:rPr>
                <w:rFonts w:ascii="標楷體" w:hAnsi="標楷體" w:hint="eastAsia"/>
                <w:kern w:val="2"/>
                <w:szCs w:val="24"/>
              </w:rPr>
              <w:t>分</w:t>
            </w:r>
            <w:r w:rsidRPr="002147A4">
              <w:rPr>
                <w:rFonts w:ascii="標楷體" w:hAnsi="標楷體"/>
                <w:kern w:val="2"/>
                <w:szCs w:val="24"/>
              </w:rPr>
              <w:t xml:space="preserve"> </w:t>
            </w:r>
            <w:r w:rsidRPr="002147A4">
              <w:rPr>
                <w:rFonts w:ascii="標楷體" w:hAnsi="標楷體" w:hint="eastAsia"/>
                <w:kern w:val="2"/>
                <w:szCs w:val="24"/>
              </w:rPr>
              <w:t>配</w:t>
            </w:r>
            <w:r w:rsidRPr="002147A4">
              <w:rPr>
                <w:rFonts w:ascii="標楷體" w:hAnsi="標楷體"/>
                <w:kern w:val="2"/>
                <w:szCs w:val="24"/>
              </w:rPr>
              <w:t xml:space="preserve"> </w:t>
            </w:r>
            <w:r w:rsidRPr="002147A4">
              <w:rPr>
                <w:rFonts w:ascii="標楷體" w:hAnsi="標楷體" w:hint="eastAsia"/>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137,477</w:t>
            </w:r>
          </w:p>
        </w:tc>
        <w:tc>
          <w:tcPr>
            <w:tcW w:w="161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234,920</w:t>
            </w:r>
          </w:p>
        </w:tc>
        <w:tc>
          <w:tcPr>
            <w:tcW w:w="1691" w:type="dxa"/>
            <w:tcBorders>
              <w:top w:val="single" w:sz="6" w:space="0" w:color="auto"/>
              <w:bottom w:val="single" w:sz="6" w:space="0" w:color="auto"/>
              <w:right w:val="single" w:sz="12"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384,111</w:t>
            </w:r>
          </w:p>
        </w:tc>
      </w:tr>
      <w:tr w:rsidR="00963FE1" w:rsidRPr="002147A4">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963FE1" w:rsidRPr="002147A4" w:rsidRDefault="00963FE1">
            <w:pPr>
              <w:jc w:val="distribute"/>
              <w:rPr>
                <w:rFonts w:ascii="標楷體" w:eastAsia="標楷體" w:hAnsi="標楷體"/>
              </w:rPr>
            </w:pPr>
          </w:p>
        </w:tc>
        <w:tc>
          <w:tcPr>
            <w:tcW w:w="1077" w:type="dxa"/>
            <w:tcBorders>
              <w:top w:val="single" w:sz="6" w:space="0" w:color="auto"/>
              <w:left w:val="single" w:sz="6" w:space="0" w:color="auto"/>
              <w:bottom w:val="single" w:sz="12" w:space="0" w:color="auto"/>
              <w:right w:val="single" w:sz="6" w:space="0" w:color="auto"/>
            </w:tcBorders>
          </w:tcPr>
          <w:p w:rsidR="00963FE1" w:rsidRPr="002147A4" w:rsidRDefault="00963FE1">
            <w:pPr>
              <w:jc w:val="right"/>
              <w:rPr>
                <w:rFonts w:ascii="標楷體" w:eastAsia="標楷體" w:hAnsi="標楷體"/>
              </w:rPr>
            </w:pPr>
            <w:r w:rsidRPr="002147A4">
              <w:rPr>
                <w:rFonts w:ascii="標楷體" w:eastAsia="標楷體" w:hAnsi="標楷體" w:hint="eastAsia"/>
              </w:rPr>
              <w:t>分</w:t>
            </w:r>
            <w:r w:rsidRPr="002147A4">
              <w:rPr>
                <w:rFonts w:ascii="標楷體" w:eastAsia="標楷體" w:hAnsi="標楷體"/>
              </w:rPr>
              <w:t xml:space="preserve"> </w:t>
            </w:r>
            <w:r w:rsidRPr="002147A4">
              <w:rPr>
                <w:rFonts w:ascii="標楷體" w:eastAsia="標楷體" w:hAnsi="標楷體" w:hint="eastAsia"/>
              </w:rPr>
              <w:t>配</w:t>
            </w:r>
            <w:r w:rsidRPr="002147A4">
              <w:rPr>
                <w:rFonts w:ascii="標楷體" w:eastAsia="標楷體" w:hAnsi="標楷體"/>
              </w:rPr>
              <w:t xml:space="preserve"> </w:t>
            </w:r>
            <w:r w:rsidRPr="002147A4">
              <w:rPr>
                <w:rFonts w:ascii="標楷體" w:eastAsia="標楷體" w:hAnsi="標楷體" w:hint="eastAsia"/>
              </w:rPr>
              <w:t>後</w:t>
            </w:r>
          </w:p>
        </w:tc>
        <w:tc>
          <w:tcPr>
            <w:tcW w:w="1668" w:type="dxa"/>
            <w:tcBorders>
              <w:top w:val="single" w:sz="6" w:space="0" w:color="auto"/>
              <w:left w:val="single" w:sz="6" w:space="0" w:color="auto"/>
              <w:bottom w:val="single" w:sz="12" w:space="0" w:color="auto"/>
              <w:right w:val="single" w:sz="6" w:space="0" w:color="auto"/>
            </w:tcBorders>
            <w:vAlign w:val="center"/>
          </w:tcPr>
          <w:p w:rsidR="00963FE1" w:rsidRPr="002147A4" w:rsidRDefault="00963FE1" w:rsidP="006F53BB">
            <w:pPr>
              <w:ind w:right="57"/>
              <w:jc w:val="center"/>
              <w:rPr>
                <w:rFonts w:ascii="標楷體" w:eastAsia="標楷體" w:hAnsi="標楷體"/>
              </w:rPr>
            </w:pPr>
            <w:r>
              <w:rPr>
                <w:rFonts w:ascii="標楷體" w:eastAsia="標楷體" w:hAnsi="標楷體"/>
              </w:rPr>
              <w:t>-</w:t>
            </w:r>
          </w:p>
        </w:tc>
        <w:tc>
          <w:tcPr>
            <w:tcW w:w="1736" w:type="dxa"/>
            <w:tcBorders>
              <w:top w:val="single" w:sz="6" w:space="0" w:color="auto"/>
              <w:left w:val="single" w:sz="6" w:space="0" w:color="auto"/>
              <w:bottom w:val="single" w:sz="12" w:space="0" w:color="auto"/>
              <w:right w:val="single" w:sz="6" w:space="0" w:color="auto"/>
            </w:tcBorders>
            <w:vAlign w:val="center"/>
          </w:tcPr>
          <w:p w:rsidR="00963FE1" w:rsidRPr="002147A4" w:rsidRDefault="00963FE1" w:rsidP="000B49B7">
            <w:pPr>
              <w:jc w:val="center"/>
              <w:rPr>
                <w:rFonts w:ascii="標楷體" w:eastAsia="標楷體" w:hAnsi="標楷體"/>
              </w:rPr>
            </w:pPr>
            <w:r>
              <w:rPr>
                <w:rFonts w:ascii="標楷體" w:eastAsia="標楷體" w:hAnsi="標楷體"/>
              </w:rPr>
              <w:t>-</w:t>
            </w:r>
          </w:p>
        </w:tc>
        <w:tc>
          <w:tcPr>
            <w:tcW w:w="1665" w:type="dxa"/>
            <w:tcBorders>
              <w:top w:val="single" w:sz="6" w:space="0" w:color="auto"/>
              <w:left w:val="single" w:sz="6" w:space="0" w:color="auto"/>
              <w:bottom w:val="single" w:sz="12"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137,477</w:t>
            </w:r>
          </w:p>
        </w:tc>
        <w:tc>
          <w:tcPr>
            <w:tcW w:w="1610" w:type="dxa"/>
            <w:tcBorders>
              <w:top w:val="single" w:sz="6" w:space="0" w:color="auto"/>
              <w:left w:val="single" w:sz="6" w:space="0" w:color="auto"/>
              <w:bottom w:val="single" w:sz="12" w:space="0" w:color="auto"/>
              <w:right w:val="single" w:sz="6" w:space="0" w:color="auto"/>
            </w:tcBorders>
            <w:vAlign w:val="center"/>
          </w:tcPr>
          <w:p w:rsidR="00963FE1" w:rsidRPr="002147A4" w:rsidRDefault="00963FE1">
            <w:pPr>
              <w:jc w:val="right"/>
              <w:rPr>
                <w:rFonts w:ascii="標楷體" w:eastAsia="標楷體" w:hAnsi="標楷體"/>
              </w:rPr>
            </w:pPr>
            <w:r>
              <w:rPr>
                <w:rFonts w:ascii="標楷體" w:eastAsia="標楷體" w:hAnsi="標楷體"/>
              </w:rPr>
              <w:t>234,920</w:t>
            </w:r>
          </w:p>
        </w:tc>
        <w:tc>
          <w:tcPr>
            <w:tcW w:w="1691" w:type="dxa"/>
            <w:tcBorders>
              <w:top w:val="single" w:sz="6" w:space="0" w:color="auto"/>
              <w:bottom w:val="single" w:sz="12" w:space="0" w:color="auto"/>
              <w:right w:val="single" w:sz="12" w:space="0" w:color="auto"/>
            </w:tcBorders>
            <w:vAlign w:val="center"/>
          </w:tcPr>
          <w:p w:rsidR="00963FE1" w:rsidRPr="002147A4" w:rsidRDefault="00963FE1" w:rsidP="00C8129C">
            <w:pPr>
              <w:jc w:val="right"/>
              <w:rPr>
                <w:rFonts w:ascii="標楷體" w:eastAsia="標楷體" w:hAnsi="標楷體"/>
              </w:rPr>
            </w:pPr>
            <w:r>
              <w:rPr>
                <w:rFonts w:ascii="標楷體" w:eastAsia="標楷體" w:hAnsi="標楷體"/>
              </w:rPr>
              <w:t>384,111</w:t>
            </w:r>
          </w:p>
        </w:tc>
      </w:tr>
    </w:tbl>
    <w:p w:rsidR="00963FE1" w:rsidRPr="00092FD5" w:rsidRDefault="00963FE1" w:rsidP="00963FE1">
      <w:pPr>
        <w:ind w:rightChars="-236" w:right="31680"/>
        <w:jc w:val="both"/>
        <w:rPr>
          <w:rFonts w:ascii="標楷體" w:eastAsia="標楷體" w:hAnsi="標楷體"/>
          <w:b/>
        </w:rPr>
      </w:pPr>
      <w:r w:rsidRPr="00092FD5">
        <w:rPr>
          <w:rFonts w:ascii="標楷體" w:eastAsia="標楷體" w:hAnsi="標楷體"/>
          <w:b/>
        </w:rPr>
        <w:t>(</w:t>
      </w:r>
      <w:r w:rsidRPr="00092FD5">
        <w:rPr>
          <w:rFonts w:ascii="標楷體" w:eastAsia="標楷體" w:hAnsi="標楷體" w:hint="eastAsia"/>
          <w:b/>
        </w:rPr>
        <w:t>註</w:t>
      </w:r>
      <w:r w:rsidRPr="00092FD5">
        <w:rPr>
          <w:rFonts w:ascii="標楷體" w:eastAsia="標楷體" w:hAnsi="標楷體"/>
          <w:b/>
        </w:rPr>
        <w:t>)</w:t>
      </w:r>
      <w:r w:rsidRPr="00092FD5">
        <w:rPr>
          <w:rFonts w:ascii="標楷體" w:eastAsia="標楷體" w:hAnsi="標楷體" w:hint="eastAsia"/>
          <w:b/>
        </w:rPr>
        <w:t>本公司於</w:t>
      </w:r>
      <w:r w:rsidRPr="00092FD5">
        <w:rPr>
          <w:rFonts w:ascii="標楷體" w:eastAsia="標楷體" w:hAnsi="標楷體"/>
          <w:b/>
        </w:rPr>
        <w:t>103</w:t>
      </w:r>
      <w:r w:rsidRPr="00092FD5">
        <w:rPr>
          <w:rFonts w:ascii="標楷體" w:eastAsia="標楷體" w:hAnsi="標楷體" w:hint="eastAsia"/>
          <w:b/>
        </w:rPr>
        <w:t>年</w:t>
      </w:r>
      <w:r w:rsidRPr="00092FD5">
        <w:rPr>
          <w:rFonts w:ascii="標楷體" w:eastAsia="標楷體" w:hAnsi="標楷體"/>
          <w:b/>
        </w:rPr>
        <w:t>6</w:t>
      </w:r>
      <w:r w:rsidRPr="00092FD5">
        <w:rPr>
          <w:rFonts w:ascii="標楷體" w:eastAsia="標楷體" w:hAnsi="標楷體" w:hint="eastAsia"/>
          <w:b/>
        </w:rPr>
        <w:t>月</w:t>
      </w:r>
      <w:r w:rsidRPr="00092FD5">
        <w:rPr>
          <w:rFonts w:ascii="標楷體" w:eastAsia="標楷體" w:hAnsi="標楷體"/>
          <w:b/>
        </w:rPr>
        <w:t>18</w:t>
      </w:r>
      <w:r w:rsidRPr="00092FD5">
        <w:rPr>
          <w:rFonts w:ascii="標楷體" w:eastAsia="標楷體" w:hAnsi="標楷體" w:hint="eastAsia"/>
          <w:b/>
        </w:rPr>
        <w:t>日設立。</w:t>
      </w:r>
    </w:p>
    <w:p w:rsidR="00963FE1" w:rsidRPr="009B5311" w:rsidRDefault="00963FE1" w:rsidP="009B5311">
      <w:pPr>
        <w:spacing w:line="240" w:lineRule="exact"/>
        <w:rPr>
          <w:rFonts w:ascii="標楷體" w:eastAsia="標楷體" w:hAnsi="標楷體"/>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68"/>
        <w:gridCol w:w="2566"/>
        <w:gridCol w:w="2294"/>
        <w:gridCol w:w="2160"/>
        <w:gridCol w:w="2160"/>
      </w:tblGrid>
      <w:tr w:rsidR="00963FE1" w:rsidRPr="002147A4">
        <w:trPr>
          <w:cantSplit/>
          <w:trHeight w:val="707"/>
        </w:trPr>
        <w:tc>
          <w:tcPr>
            <w:tcW w:w="9748" w:type="dxa"/>
            <w:gridSpan w:val="5"/>
            <w:tcBorders>
              <w:bottom w:val="single" w:sz="6" w:space="0" w:color="auto"/>
            </w:tcBorders>
          </w:tcPr>
          <w:p w:rsidR="00963FE1" w:rsidRPr="002147A4" w:rsidRDefault="00963FE1">
            <w:pPr>
              <w:jc w:val="center"/>
              <w:rPr>
                <w:rFonts w:ascii="標楷體" w:eastAsia="標楷體" w:hAnsi="標楷體"/>
                <w:b/>
                <w:bCs/>
                <w:sz w:val="28"/>
              </w:rPr>
            </w:pPr>
            <w:r>
              <w:rPr>
                <w:noProof/>
              </w:rPr>
              <w:pict>
                <v:shape id="Text Box 98" o:spid="_x0000_s1039" type="#_x0000_t202" style="position:absolute;left:0;text-align:left;margin-left:0;margin-top:-.05pt;width:486pt;height:35.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0zg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" fillcolor="#ededed" stroked="f">
                  <v:fill rotate="t" focus="50%" type="gradient"/>
                  <v:textbox>
                    <w:txbxContent>
                      <w:p w:rsidR="00963FE1" w:rsidRDefault="00963FE1">
                        <w:bookmarkStart w:id="7" w:name="最近三年度財務比率及股利發放情形"/>
                        <w:bookmarkEnd w:id="7"/>
                      </w:p>
                    </w:txbxContent>
                  </v:textbox>
                </v:shape>
              </w:pict>
            </w:r>
            <w:r w:rsidRPr="002147A4">
              <w:rPr>
                <w:rFonts w:ascii="標楷體" w:eastAsia="標楷體" w:hAnsi="標楷體" w:hint="eastAsia"/>
                <w:b/>
                <w:bCs/>
                <w:sz w:val="28"/>
              </w:rPr>
              <w:t>最近三年度財務比率</w:t>
            </w:r>
          </w:p>
        </w:tc>
      </w:tr>
      <w:tr w:rsidR="00963FE1" w:rsidRPr="002147A4">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963FE1" w:rsidRPr="002147A4" w:rsidRDefault="00963FE1">
            <w:pPr>
              <w:wordWrap w:val="0"/>
              <w:ind w:left="57" w:right="57"/>
              <w:jc w:val="right"/>
              <w:rPr>
                <w:rFonts w:ascii="標楷體" w:eastAsia="標楷體" w:hAnsi="標楷體"/>
              </w:rPr>
            </w:pPr>
            <w:r w:rsidRPr="002147A4">
              <w:rPr>
                <w:rFonts w:ascii="標楷體" w:eastAsia="標楷體" w:hAnsi="標楷體" w:hint="eastAsia"/>
              </w:rPr>
              <w:t>年</w:t>
            </w:r>
            <w:r w:rsidRPr="002147A4">
              <w:rPr>
                <w:rFonts w:ascii="標楷體" w:eastAsia="標楷體" w:hAnsi="標楷體"/>
              </w:rPr>
              <w:t xml:space="preserve">  </w:t>
            </w:r>
            <w:r w:rsidRPr="002147A4">
              <w:rPr>
                <w:rFonts w:ascii="標楷體" w:eastAsia="標楷體" w:hAnsi="標楷體" w:hint="eastAsia"/>
              </w:rPr>
              <w:t>度</w:t>
            </w:r>
          </w:p>
          <w:p w:rsidR="00963FE1" w:rsidRPr="002147A4" w:rsidRDefault="00963FE1" w:rsidP="00963FE1">
            <w:pPr>
              <w:ind w:firstLineChars="100" w:firstLine="31680"/>
              <w:rPr>
                <w:rFonts w:ascii="標楷體" w:eastAsia="標楷體" w:hAnsi="標楷體"/>
              </w:rPr>
            </w:pPr>
            <w:r w:rsidRPr="002147A4">
              <w:rPr>
                <w:rFonts w:ascii="標楷體" w:eastAsia="標楷體" w:hAnsi="標楷體" w:hint="eastAsia"/>
              </w:rPr>
              <w:t>項</w:t>
            </w:r>
            <w:r w:rsidRPr="002147A4">
              <w:rPr>
                <w:rFonts w:ascii="標楷體" w:eastAsia="標楷體" w:hAnsi="標楷體"/>
              </w:rPr>
              <w:t xml:space="preserve">  </w:t>
            </w:r>
            <w:r w:rsidRPr="002147A4">
              <w:rPr>
                <w:rFonts w:ascii="標楷體" w:eastAsia="標楷體" w:hAnsi="標楷體" w:hint="eastAsia"/>
              </w:rPr>
              <w:t>目</w:t>
            </w:r>
          </w:p>
        </w:tc>
        <w:tc>
          <w:tcPr>
            <w:tcW w:w="2294"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103</w:t>
            </w:r>
            <w:r w:rsidRPr="002147A4">
              <w:rPr>
                <w:rFonts w:ascii="標楷體" w:eastAsia="標楷體" w:hAnsi="標楷體" w:hint="eastAsia"/>
              </w:rPr>
              <w:t>年</w:t>
            </w:r>
          </w:p>
        </w:tc>
        <w:tc>
          <w:tcPr>
            <w:tcW w:w="2160" w:type="dxa"/>
            <w:tcBorders>
              <w:top w:val="single" w:sz="6" w:space="0" w:color="auto"/>
              <w:left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104</w:t>
            </w:r>
            <w:r w:rsidRPr="002147A4">
              <w:rPr>
                <w:rFonts w:ascii="標楷體" w:eastAsia="標楷體" w:hAnsi="標楷體" w:hint="eastAsia"/>
              </w:rPr>
              <w:t>年</w:t>
            </w:r>
          </w:p>
        </w:tc>
        <w:tc>
          <w:tcPr>
            <w:tcW w:w="2160" w:type="dxa"/>
            <w:tcBorders>
              <w:top w:val="single" w:sz="6" w:space="0" w:color="auto"/>
              <w:bottom w:val="single" w:sz="6" w:space="0" w:color="auto"/>
              <w:right w:val="single" w:sz="6" w:space="0" w:color="auto"/>
            </w:tcBorders>
            <w:vAlign w:val="center"/>
          </w:tcPr>
          <w:p w:rsidR="00963FE1" w:rsidRPr="002147A4" w:rsidRDefault="00963FE1" w:rsidP="00161123">
            <w:pPr>
              <w:jc w:val="center"/>
              <w:rPr>
                <w:rFonts w:ascii="標楷體" w:eastAsia="標楷體" w:hAnsi="標楷體"/>
              </w:rPr>
            </w:pPr>
            <w:r>
              <w:rPr>
                <w:rFonts w:ascii="標楷體" w:eastAsia="標楷體" w:hAnsi="標楷體"/>
              </w:rPr>
              <w:t>105</w:t>
            </w:r>
            <w:r w:rsidRPr="002147A4">
              <w:rPr>
                <w:rFonts w:ascii="標楷體" w:eastAsia="標楷體" w:hAnsi="標楷體" w:hint="eastAsia"/>
              </w:rPr>
              <w:t>年</w:t>
            </w:r>
          </w:p>
        </w:tc>
      </w:tr>
      <w:tr w:rsidR="00963FE1" w:rsidRPr="002147A4">
        <w:trPr>
          <w:cantSplit/>
        </w:trPr>
        <w:tc>
          <w:tcPr>
            <w:tcW w:w="568" w:type="dxa"/>
            <w:vMerge w:val="restart"/>
            <w:shd w:val="clear" w:color="auto" w:fill="F9F9F9"/>
          </w:tcPr>
          <w:p w:rsidR="00963FE1" w:rsidRPr="009508D9" w:rsidRDefault="00963FE1" w:rsidP="00F863F4">
            <w:pPr>
              <w:spacing w:beforeLines="50"/>
              <w:jc w:val="center"/>
              <w:rPr>
                <w:rFonts w:ascii="標楷體" w:eastAsia="標楷體" w:hAnsi="標楷體"/>
                <w:b/>
              </w:rPr>
            </w:pPr>
            <w:bookmarkStart w:id="8" w:name="財務比率"/>
            <w:bookmarkEnd w:id="8"/>
            <w:r w:rsidRPr="009508D9">
              <w:rPr>
                <w:rFonts w:ascii="標楷體" w:eastAsia="標楷體" w:hAnsi="標楷體" w:hint="eastAsia"/>
                <w:b/>
              </w:rPr>
              <w:t>財</w:t>
            </w:r>
          </w:p>
          <w:p w:rsidR="00963FE1" w:rsidRPr="009508D9" w:rsidRDefault="00963FE1">
            <w:pPr>
              <w:jc w:val="center"/>
              <w:rPr>
                <w:rFonts w:ascii="標楷體" w:eastAsia="標楷體" w:hAnsi="標楷體"/>
                <w:b/>
              </w:rPr>
            </w:pPr>
            <w:r w:rsidRPr="009508D9">
              <w:rPr>
                <w:rFonts w:ascii="標楷體" w:eastAsia="標楷體" w:hAnsi="標楷體" w:hint="eastAsia"/>
                <w:b/>
              </w:rPr>
              <w:t>務</w:t>
            </w:r>
          </w:p>
          <w:p w:rsidR="00963FE1" w:rsidRPr="009508D9" w:rsidRDefault="00963FE1">
            <w:pPr>
              <w:jc w:val="center"/>
              <w:rPr>
                <w:rFonts w:ascii="標楷體" w:eastAsia="標楷體" w:hAnsi="標楷體"/>
                <w:b/>
              </w:rPr>
            </w:pPr>
            <w:r w:rsidRPr="009508D9">
              <w:rPr>
                <w:rFonts w:ascii="標楷體" w:eastAsia="標楷體" w:hAnsi="標楷體" w:hint="eastAsia"/>
                <w:b/>
              </w:rPr>
              <w:t>比</w:t>
            </w:r>
          </w:p>
          <w:p w:rsidR="00963FE1" w:rsidRPr="002147A4" w:rsidRDefault="00963FE1">
            <w:pPr>
              <w:jc w:val="center"/>
              <w:rPr>
                <w:rFonts w:ascii="標楷體" w:eastAsia="標楷體" w:hAnsi="標楷體"/>
                <w:sz w:val="20"/>
              </w:rPr>
            </w:pPr>
            <w:r w:rsidRPr="009508D9">
              <w:rPr>
                <w:rFonts w:ascii="標楷體" w:eastAsia="標楷體" w:hAnsi="標楷體" w:hint="eastAsia"/>
                <w:b/>
              </w:rPr>
              <w:t>率</w:t>
            </w:r>
          </w:p>
        </w:tc>
        <w:tc>
          <w:tcPr>
            <w:tcW w:w="2566" w:type="dxa"/>
            <w:shd w:val="clear" w:color="auto" w:fill="F9F9F9"/>
          </w:tcPr>
          <w:p w:rsidR="00963FE1" w:rsidRPr="009508D9" w:rsidRDefault="00963FE1">
            <w:pPr>
              <w:jc w:val="both"/>
              <w:rPr>
                <w:rFonts w:ascii="標楷體" w:eastAsia="標楷體" w:hAnsi="標楷體"/>
              </w:rPr>
            </w:pPr>
            <w:r w:rsidRPr="009508D9">
              <w:rPr>
                <w:rFonts w:ascii="標楷體" w:eastAsia="標楷體" w:hAnsi="標楷體" w:hint="eastAsia"/>
              </w:rPr>
              <w:t>毛利率</w:t>
            </w:r>
            <w:r w:rsidRPr="009508D9">
              <w:rPr>
                <w:rFonts w:ascii="標楷體" w:eastAsia="標楷體" w:hAnsi="標楷體"/>
              </w:rPr>
              <w:t>(%)</w:t>
            </w:r>
          </w:p>
        </w:tc>
        <w:tc>
          <w:tcPr>
            <w:tcW w:w="2294" w:type="dxa"/>
          </w:tcPr>
          <w:p w:rsidR="00963FE1" w:rsidRPr="009508D9" w:rsidRDefault="00963FE1">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1)</w:t>
            </w:r>
          </w:p>
        </w:tc>
        <w:tc>
          <w:tcPr>
            <w:tcW w:w="2160" w:type="dxa"/>
          </w:tcPr>
          <w:p w:rsidR="00963FE1" w:rsidRPr="009508D9" w:rsidRDefault="00963FE1">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1)</w:t>
            </w:r>
          </w:p>
        </w:tc>
        <w:tc>
          <w:tcPr>
            <w:tcW w:w="2160" w:type="dxa"/>
          </w:tcPr>
          <w:p w:rsidR="00963FE1" w:rsidRPr="009508D9" w:rsidRDefault="00963FE1">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1)</w:t>
            </w:r>
          </w:p>
        </w:tc>
      </w:tr>
      <w:tr w:rsidR="00963FE1" w:rsidRPr="002147A4">
        <w:trPr>
          <w:cantSplit/>
        </w:trPr>
        <w:tc>
          <w:tcPr>
            <w:tcW w:w="568" w:type="dxa"/>
            <w:vMerge/>
          </w:tcPr>
          <w:p w:rsidR="00963FE1" w:rsidRPr="002147A4" w:rsidRDefault="00963FE1">
            <w:pPr>
              <w:jc w:val="both"/>
              <w:rPr>
                <w:rFonts w:ascii="標楷體" w:eastAsia="標楷體" w:hAnsi="標楷體"/>
                <w:sz w:val="20"/>
              </w:rPr>
            </w:pPr>
          </w:p>
        </w:tc>
        <w:tc>
          <w:tcPr>
            <w:tcW w:w="2566" w:type="dxa"/>
            <w:shd w:val="clear" w:color="auto" w:fill="F9F9F9"/>
          </w:tcPr>
          <w:p w:rsidR="00963FE1" w:rsidRPr="009508D9" w:rsidRDefault="00963FE1">
            <w:pPr>
              <w:jc w:val="both"/>
              <w:rPr>
                <w:rFonts w:ascii="標楷體" w:eastAsia="標楷體" w:hAnsi="標楷體"/>
              </w:rPr>
            </w:pPr>
            <w:r w:rsidRPr="009508D9">
              <w:rPr>
                <w:rFonts w:ascii="標楷體" w:eastAsia="標楷體" w:hAnsi="標楷體" w:hint="eastAsia"/>
              </w:rPr>
              <w:t>流動比率</w:t>
            </w:r>
            <w:r w:rsidRPr="009508D9">
              <w:rPr>
                <w:rFonts w:ascii="標楷體" w:eastAsia="標楷體" w:hAnsi="標楷體"/>
              </w:rPr>
              <w:t>(%)</w:t>
            </w:r>
          </w:p>
        </w:tc>
        <w:tc>
          <w:tcPr>
            <w:tcW w:w="2294" w:type="dxa"/>
          </w:tcPr>
          <w:p w:rsidR="00963FE1" w:rsidRPr="009508D9" w:rsidRDefault="00963FE1">
            <w:pPr>
              <w:jc w:val="center"/>
              <w:rPr>
                <w:rFonts w:ascii="標楷體" w:eastAsia="標楷體" w:hAnsi="標楷體"/>
              </w:rPr>
            </w:pPr>
            <w:r w:rsidRPr="009508D9">
              <w:rPr>
                <w:rFonts w:ascii="標楷體" w:eastAsia="標楷體" w:hAnsi="標楷體"/>
              </w:rPr>
              <w:t>988.26%</w:t>
            </w:r>
          </w:p>
        </w:tc>
        <w:tc>
          <w:tcPr>
            <w:tcW w:w="2160" w:type="dxa"/>
          </w:tcPr>
          <w:p w:rsidR="00963FE1" w:rsidRPr="009508D9" w:rsidRDefault="00963FE1">
            <w:pPr>
              <w:jc w:val="center"/>
              <w:rPr>
                <w:rFonts w:ascii="標楷體" w:eastAsia="標楷體" w:hAnsi="標楷體"/>
              </w:rPr>
            </w:pPr>
            <w:r w:rsidRPr="009508D9">
              <w:rPr>
                <w:rFonts w:ascii="標楷體" w:eastAsia="標楷體" w:hAnsi="標楷體"/>
              </w:rPr>
              <w:t>648.17%</w:t>
            </w:r>
          </w:p>
        </w:tc>
        <w:tc>
          <w:tcPr>
            <w:tcW w:w="2160" w:type="dxa"/>
          </w:tcPr>
          <w:p w:rsidR="00963FE1" w:rsidRPr="009508D9" w:rsidRDefault="00963FE1" w:rsidP="009B5311">
            <w:pPr>
              <w:jc w:val="center"/>
              <w:rPr>
                <w:rFonts w:ascii="標楷體" w:eastAsia="標楷體" w:hAnsi="標楷體"/>
              </w:rPr>
            </w:pPr>
            <w:r w:rsidRPr="009508D9">
              <w:rPr>
                <w:rFonts w:ascii="標楷體" w:eastAsia="標楷體" w:hAnsi="標楷體"/>
              </w:rPr>
              <w:t>3,513.56%</w:t>
            </w:r>
          </w:p>
        </w:tc>
      </w:tr>
      <w:tr w:rsidR="00963FE1" w:rsidRPr="002147A4">
        <w:trPr>
          <w:cantSplit/>
        </w:trPr>
        <w:tc>
          <w:tcPr>
            <w:tcW w:w="568" w:type="dxa"/>
            <w:vMerge/>
          </w:tcPr>
          <w:p w:rsidR="00963FE1" w:rsidRPr="002147A4" w:rsidRDefault="00963FE1">
            <w:pPr>
              <w:jc w:val="both"/>
              <w:rPr>
                <w:rFonts w:ascii="標楷體" w:eastAsia="標楷體" w:hAnsi="標楷體"/>
                <w:sz w:val="20"/>
              </w:rPr>
            </w:pPr>
          </w:p>
        </w:tc>
        <w:tc>
          <w:tcPr>
            <w:tcW w:w="2566" w:type="dxa"/>
            <w:shd w:val="clear" w:color="auto" w:fill="F9F9F9"/>
          </w:tcPr>
          <w:p w:rsidR="00963FE1" w:rsidRPr="009508D9" w:rsidRDefault="00963FE1">
            <w:pPr>
              <w:jc w:val="both"/>
              <w:rPr>
                <w:rFonts w:ascii="標楷體" w:eastAsia="標楷體" w:hAnsi="標楷體"/>
              </w:rPr>
            </w:pPr>
            <w:r w:rsidRPr="009508D9">
              <w:rPr>
                <w:rFonts w:ascii="標楷體" w:eastAsia="標楷體" w:hAnsi="標楷體" w:hint="eastAsia"/>
              </w:rPr>
              <w:t>應收帳款天數</w:t>
            </w:r>
            <w:r w:rsidRPr="009508D9">
              <w:rPr>
                <w:rFonts w:ascii="標楷體" w:eastAsia="標楷體" w:hAnsi="標楷體"/>
              </w:rPr>
              <w:t>(</w:t>
            </w:r>
            <w:r w:rsidRPr="009508D9">
              <w:rPr>
                <w:rFonts w:ascii="標楷體" w:eastAsia="標楷體" w:hAnsi="標楷體" w:hint="eastAsia"/>
              </w:rPr>
              <w:t>天</w:t>
            </w:r>
            <w:r w:rsidRPr="009508D9">
              <w:rPr>
                <w:rFonts w:ascii="標楷體" w:eastAsia="標楷體" w:hAnsi="標楷體"/>
              </w:rPr>
              <w:t>)</w:t>
            </w:r>
          </w:p>
        </w:tc>
        <w:tc>
          <w:tcPr>
            <w:tcW w:w="2294" w:type="dxa"/>
          </w:tcPr>
          <w:p w:rsidR="00963FE1" w:rsidRPr="009508D9" w:rsidRDefault="00963FE1" w:rsidP="006F53BB">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1)</w:t>
            </w:r>
          </w:p>
        </w:tc>
        <w:tc>
          <w:tcPr>
            <w:tcW w:w="2160" w:type="dxa"/>
          </w:tcPr>
          <w:p w:rsidR="00963FE1" w:rsidRPr="009508D9" w:rsidRDefault="00963FE1" w:rsidP="006F53BB">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1)</w:t>
            </w:r>
          </w:p>
        </w:tc>
        <w:tc>
          <w:tcPr>
            <w:tcW w:w="2160" w:type="dxa"/>
          </w:tcPr>
          <w:p w:rsidR="00963FE1" w:rsidRPr="009508D9" w:rsidRDefault="00963FE1" w:rsidP="006F53BB">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1)</w:t>
            </w:r>
          </w:p>
        </w:tc>
      </w:tr>
      <w:tr w:rsidR="00963FE1" w:rsidRPr="002147A4">
        <w:trPr>
          <w:cantSplit/>
        </w:trPr>
        <w:tc>
          <w:tcPr>
            <w:tcW w:w="568" w:type="dxa"/>
            <w:vMerge/>
          </w:tcPr>
          <w:p w:rsidR="00963FE1" w:rsidRPr="002147A4" w:rsidRDefault="00963FE1">
            <w:pPr>
              <w:jc w:val="both"/>
              <w:rPr>
                <w:rFonts w:ascii="標楷體" w:eastAsia="標楷體" w:hAnsi="標楷體"/>
                <w:sz w:val="20"/>
              </w:rPr>
            </w:pPr>
          </w:p>
        </w:tc>
        <w:tc>
          <w:tcPr>
            <w:tcW w:w="2566" w:type="dxa"/>
            <w:shd w:val="clear" w:color="auto" w:fill="F9F9F9"/>
          </w:tcPr>
          <w:p w:rsidR="00963FE1" w:rsidRPr="009508D9" w:rsidRDefault="00963FE1">
            <w:pPr>
              <w:jc w:val="both"/>
              <w:rPr>
                <w:rFonts w:ascii="標楷體" w:eastAsia="標楷體" w:hAnsi="標楷體"/>
              </w:rPr>
            </w:pPr>
            <w:r w:rsidRPr="009508D9">
              <w:rPr>
                <w:rFonts w:ascii="標楷體" w:eastAsia="標楷體" w:hAnsi="標楷體" w:hint="eastAsia"/>
              </w:rPr>
              <w:t>存貨週轉天數</w:t>
            </w:r>
            <w:r w:rsidRPr="009508D9">
              <w:rPr>
                <w:rFonts w:ascii="標楷體" w:eastAsia="標楷體" w:hAnsi="標楷體"/>
              </w:rPr>
              <w:t>(</w:t>
            </w:r>
            <w:r w:rsidRPr="009508D9">
              <w:rPr>
                <w:rFonts w:ascii="標楷體" w:eastAsia="標楷體" w:hAnsi="標楷體" w:hint="eastAsia"/>
              </w:rPr>
              <w:t>天</w:t>
            </w:r>
            <w:r w:rsidRPr="009508D9">
              <w:rPr>
                <w:rFonts w:ascii="標楷體" w:eastAsia="標楷體" w:hAnsi="標楷體"/>
              </w:rPr>
              <w:t>)</w:t>
            </w:r>
          </w:p>
        </w:tc>
        <w:tc>
          <w:tcPr>
            <w:tcW w:w="2294" w:type="dxa"/>
          </w:tcPr>
          <w:p w:rsidR="00963FE1" w:rsidRPr="009508D9" w:rsidRDefault="00963FE1">
            <w:pPr>
              <w:jc w:val="center"/>
              <w:rPr>
                <w:rFonts w:ascii="標楷體" w:eastAsia="標楷體" w:hAnsi="標楷體"/>
              </w:rP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2)</w:t>
            </w:r>
          </w:p>
        </w:tc>
        <w:tc>
          <w:tcPr>
            <w:tcW w:w="2160" w:type="dxa"/>
          </w:tcPr>
          <w:p w:rsidR="00963FE1" w:rsidRPr="009508D9" w:rsidRDefault="00963FE1" w:rsidP="009B5311">
            <w:pPr>
              <w:jc w:val="cente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2)</w:t>
            </w:r>
          </w:p>
        </w:tc>
        <w:tc>
          <w:tcPr>
            <w:tcW w:w="2160" w:type="dxa"/>
          </w:tcPr>
          <w:p w:rsidR="00963FE1" w:rsidRPr="009508D9" w:rsidRDefault="00963FE1" w:rsidP="009B5311">
            <w:pPr>
              <w:jc w:val="center"/>
            </w:pPr>
            <w:r w:rsidRPr="009508D9">
              <w:rPr>
                <w:rFonts w:ascii="標楷體" w:eastAsia="標楷體" w:hAnsi="標楷體"/>
              </w:rPr>
              <w:t>(</w:t>
            </w:r>
            <w:r w:rsidRPr="009508D9">
              <w:rPr>
                <w:rFonts w:ascii="標楷體" w:eastAsia="標楷體" w:hAnsi="標楷體" w:hint="eastAsia"/>
              </w:rPr>
              <w:t>註</w:t>
            </w:r>
            <w:r w:rsidRPr="009508D9">
              <w:rPr>
                <w:rFonts w:ascii="標楷體" w:eastAsia="標楷體" w:hAnsi="標楷體"/>
              </w:rPr>
              <w:t>2)</w:t>
            </w:r>
          </w:p>
        </w:tc>
      </w:tr>
      <w:tr w:rsidR="00963FE1" w:rsidRPr="002147A4">
        <w:trPr>
          <w:cantSplit/>
        </w:trPr>
        <w:tc>
          <w:tcPr>
            <w:tcW w:w="568" w:type="dxa"/>
            <w:vMerge/>
          </w:tcPr>
          <w:p w:rsidR="00963FE1" w:rsidRPr="002147A4" w:rsidRDefault="00963FE1">
            <w:pPr>
              <w:jc w:val="both"/>
              <w:rPr>
                <w:rFonts w:ascii="標楷體" w:eastAsia="標楷體" w:hAnsi="標楷體"/>
                <w:sz w:val="20"/>
              </w:rPr>
            </w:pPr>
          </w:p>
        </w:tc>
        <w:tc>
          <w:tcPr>
            <w:tcW w:w="2566" w:type="dxa"/>
            <w:shd w:val="clear" w:color="auto" w:fill="F9F9F9"/>
          </w:tcPr>
          <w:p w:rsidR="00963FE1" w:rsidRPr="009508D9" w:rsidRDefault="00963FE1">
            <w:pPr>
              <w:jc w:val="both"/>
              <w:rPr>
                <w:rFonts w:ascii="標楷體" w:eastAsia="標楷體" w:hAnsi="標楷體"/>
              </w:rPr>
            </w:pPr>
            <w:r w:rsidRPr="009508D9">
              <w:rPr>
                <w:rFonts w:ascii="標楷體" w:eastAsia="標楷體" w:hAnsi="標楷體" w:hint="eastAsia"/>
              </w:rPr>
              <w:t>負債比率</w:t>
            </w:r>
            <w:r w:rsidRPr="009508D9">
              <w:rPr>
                <w:rFonts w:ascii="標楷體" w:eastAsia="標楷體" w:hAnsi="標楷體"/>
              </w:rPr>
              <w:t>(%)</w:t>
            </w:r>
          </w:p>
        </w:tc>
        <w:tc>
          <w:tcPr>
            <w:tcW w:w="2294" w:type="dxa"/>
          </w:tcPr>
          <w:p w:rsidR="00963FE1" w:rsidRPr="009508D9" w:rsidRDefault="00963FE1">
            <w:pPr>
              <w:jc w:val="center"/>
              <w:rPr>
                <w:rFonts w:ascii="標楷體" w:eastAsia="標楷體" w:hAnsi="標楷體"/>
              </w:rPr>
            </w:pPr>
            <w:r w:rsidRPr="009508D9">
              <w:rPr>
                <w:rFonts w:ascii="標楷體" w:eastAsia="標楷體" w:hAnsi="標楷體"/>
              </w:rPr>
              <w:t>8.66%</w:t>
            </w:r>
          </w:p>
        </w:tc>
        <w:tc>
          <w:tcPr>
            <w:tcW w:w="2160" w:type="dxa"/>
          </w:tcPr>
          <w:p w:rsidR="00963FE1" w:rsidRPr="009508D9" w:rsidRDefault="00963FE1">
            <w:pPr>
              <w:jc w:val="center"/>
              <w:rPr>
                <w:rFonts w:ascii="標楷體" w:eastAsia="標楷體" w:hAnsi="標楷體"/>
              </w:rPr>
            </w:pPr>
            <w:r w:rsidRPr="009508D9">
              <w:rPr>
                <w:rFonts w:ascii="標楷體" w:eastAsia="標楷體" w:hAnsi="標楷體"/>
              </w:rPr>
              <w:t>5.56%</w:t>
            </w:r>
          </w:p>
        </w:tc>
        <w:tc>
          <w:tcPr>
            <w:tcW w:w="2160" w:type="dxa"/>
          </w:tcPr>
          <w:p w:rsidR="00963FE1" w:rsidRPr="009508D9" w:rsidRDefault="00963FE1">
            <w:pPr>
              <w:jc w:val="center"/>
              <w:rPr>
                <w:rFonts w:ascii="標楷體" w:eastAsia="標楷體" w:hAnsi="標楷體"/>
              </w:rPr>
            </w:pPr>
            <w:r w:rsidRPr="009508D9">
              <w:rPr>
                <w:rFonts w:ascii="標楷體" w:eastAsia="標楷體" w:hAnsi="標楷體"/>
              </w:rPr>
              <w:t>1.81%</w:t>
            </w:r>
          </w:p>
        </w:tc>
      </w:tr>
    </w:tbl>
    <w:p w:rsidR="00963FE1" w:rsidRPr="00092FD5" w:rsidRDefault="00963FE1" w:rsidP="009B5311">
      <w:pPr>
        <w:rPr>
          <w:rFonts w:ascii="標楷體" w:eastAsia="標楷體" w:hAnsi="標楷體"/>
          <w:b/>
        </w:rPr>
      </w:pPr>
      <w:r w:rsidRPr="00092FD5">
        <w:rPr>
          <w:rFonts w:ascii="標楷體" w:eastAsia="標楷體" w:hAnsi="標楷體"/>
          <w:b/>
        </w:rPr>
        <w:t>(</w:t>
      </w:r>
      <w:r w:rsidRPr="00092FD5">
        <w:rPr>
          <w:rFonts w:ascii="標楷體" w:eastAsia="標楷體" w:hAnsi="標楷體" w:hint="eastAsia"/>
          <w:b/>
        </w:rPr>
        <w:t>註</w:t>
      </w:r>
      <w:r w:rsidRPr="00092FD5">
        <w:rPr>
          <w:rFonts w:ascii="標楷體" w:eastAsia="標楷體" w:hAnsi="標楷體"/>
          <w:b/>
        </w:rPr>
        <w:t>1)</w:t>
      </w:r>
      <w:r w:rsidRPr="00092FD5">
        <w:rPr>
          <w:rFonts w:ascii="標楷體" w:eastAsia="標楷體" w:hAnsi="標楷體" w:hint="eastAsia"/>
          <w:b/>
        </w:rPr>
        <w:t>未產生收入，故相關比率不適用。</w:t>
      </w:r>
      <w:r w:rsidRPr="00092FD5">
        <w:rPr>
          <w:rFonts w:ascii="標楷體" w:eastAsia="標楷體" w:hAnsi="標楷體"/>
          <w:b/>
        </w:rPr>
        <w:t xml:space="preserve">  </w:t>
      </w:r>
    </w:p>
    <w:p w:rsidR="00963FE1" w:rsidRPr="002147A4" w:rsidRDefault="00963FE1" w:rsidP="009B5311">
      <w:pPr>
        <w:rPr>
          <w:rFonts w:ascii="標楷體" w:eastAsia="標楷體" w:hAnsi="標楷體"/>
        </w:rPr>
      </w:pPr>
      <w:r w:rsidRPr="00092FD5">
        <w:rPr>
          <w:rFonts w:ascii="標楷體" w:eastAsia="標楷體" w:hAnsi="標楷體"/>
          <w:b/>
        </w:rPr>
        <w:t>(</w:t>
      </w:r>
      <w:r w:rsidRPr="00092FD5">
        <w:rPr>
          <w:rFonts w:ascii="標楷體" w:eastAsia="標楷體" w:hAnsi="標楷體" w:hint="eastAsia"/>
          <w:b/>
        </w:rPr>
        <w:t>註</w:t>
      </w:r>
      <w:r w:rsidRPr="00092FD5">
        <w:rPr>
          <w:rFonts w:ascii="標楷體" w:eastAsia="標楷體" w:hAnsi="標楷體"/>
          <w:b/>
        </w:rPr>
        <w:t>2)</w:t>
      </w:r>
      <w:r w:rsidRPr="00092FD5">
        <w:rPr>
          <w:rFonts w:ascii="標楷體" w:eastAsia="標楷體" w:hAnsi="標楷體" w:hint="eastAsia"/>
          <w:b/>
        </w:rPr>
        <w:t>新藥屬開發階段，未有進貨行為，故相關比率不適用。</w:t>
      </w:r>
      <w:r w:rsidRPr="00092FD5">
        <w:rPr>
          <w:rFonts w:ascii="標楷體" w:eastAsia="標楷體" w:hAnsi="標楷體"/>
          <w:b/>
        </w:rPr>
        <w:t xml:space="preserve"> </w:t>
      </w:r>
      <w:r w:rsidRPr="002147A4">
        <w:rPr>
          <w:rFonts w:ascii="標楷體" w:eastAsia="標楷體" w:hAnsi="標楷體"/>
        </w:rPr>
        <w:t xml:space="preserve">                                                  </w:t>
      </w:r>
      <w:hyperlink w:anchor="第一頁" w:history="1">
        <w:r w:rsidRPr="00F863F4">
          <w:rPr>
            <w:rFonts w:ascii="標楷體" w:eastAsia="標楷體" w:hAnsi="標楷體"/>
            <w:noProof/>
          </w:rPr>
          <w:pict>
            <v:shape id="圖片 5" o:spid="_x0000_i1029" type="#_x0000_t75" alt="icon_top" href="#2A?@" style="width:32.25pt;height:12pt;visibility:visible" o:button="t">
              <v:fill o:detectmouseclick="t"/>
              <v:imagedata r:id="rId9" o:title=""/>
            </v:shape>
          </w:pict>
        </w:r>
      </w:hyperlink>
    </w:p>
    <w:p w:rsidR="00963FE1" w:rsidRPr="002147A4" w:rsidRDefault="00963FE1">
      <w:pPr>
        <w:rPr>
          <w:rFonts w:ascii="標楷體" w:eastAsia="標楷體" w:hAnsi="標楷體"/>
          <w:color w:val="FE8531"/>
          <w:sz w:val="20"/>
          <w:szCs w:val="20"/>
        </w:rPr>
      </w:pPr>
      <w:r w:rsidRPr="002147A4">
        <w:rPr>
          <w:rFonts w:ascii="標楷體" w:eastAsia="標楷體" w:hAnsi="標楷體" w:hint="eastAsia"/>
          <w:color w:val="FF6600"/>
          <w:sz w:val="20"/>
          <w:szCs w:val="20"/>
        </w:rPr>
        <w:t>投資人若欲查詢該公司更詳細之資料請連結至</w:t>
      </w:r>
      <w:hyperlink r:id="rId11" w:history="1">
        <w:r w:rsidRPr="002147A4">
          <w:rPr>
            <w:rStyle w:val="Hyperlink"/>
            <w:rFonts w:ascii="標楷體" w:eastAsia="標楷體" w:hAnsi="標楷體" w:hint="eastAsia"/>
            <w:b/>
            <w:color w:val="3366FF"/>
            <w:sz w:val="20"/>
            <w:szCs w:val="20"/>
          </w:rPr>
          <w:t>公開資訊觀測站</w:t>
        </w:r>
      </w:hyperlink>
      <w:r w:rsidRPr="002147A4">
        <w:rPr>
          <w:rFonts w:ascii="標楷體" w:eastAsia="標楷體" w:hAnsi="標楷體"/>
          <w:color w:val="FF6600"/>
          <w:sz w:val="20"/>
          <w:szCs w:val="20"/>
        </w:rPr>
        <w:t>!!</w:t>
      </w:r>
    </w:p>
    <w:sectPr w:rsidR="00963FE1" w:rsidRPr="002147A4" w:rsidSect="00355D1B">
      <w:footerReference w:type="even" r:id="rId12"/>
      <w:footerReference w:type="default" r:id="rId13"/>
      <w:pgSz w:w="11906" w:h="16838" w:code="9"/>
      <w:pgMar w:top="1079" w:right="1134" w:bottom="851" w:left="1134" w:header="567"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E1" w:rsidRDefault="00963FE1">
      <w:r>
        <w:separator/>
      </w:r>
    </w:p>
  </w:endnote>
  <w:endnote w:type="continuationSeparator" w:id="0">
    <w:p w:rsidR="00963FE1" w:rsidRDefault="00963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iauKai">
    <w:altName w:val="Arial Unicode MS"/>
    <w:panose1 w:val="00000000000000000000"/>
    <w:charset w:val="88"/>
    <w:family w:val="auto"/>
    <w:notTrueType/>
    <w:pitch w:val="variable"/>
    <w:sig w:usb0="00000001" w:usb1="08080000" w:usb2="00000010"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E1" w:rsidRDefault="00963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FE1" w:rsidRDefault="00963F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FE1" w:rsidRDefault="00963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3FE1" w:rsidRDefault="00963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E1" w:rsidRDefault="00963FE1">
      <w:r>
        <w:separator/>
      </w:r>
    </w:p>
  </w:footnote>
  <w:footnote w:type="continuationSeparator" w:id="0">
    <w:p w:rsidR="00963FE1" w:rsidRDefault="00963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75pt" o:bullet="t">
        <v:imagedata r:id="rId1" o:title=""/>
      </v:shape>
    </w:pict>
  </w:numPicBullet>
  <w:abstractNum w:abstractNumId="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C0555"/>
    <w:multiLevelType w:val="hybridMultilevel"/>
    <w:tmpl w:val="9A6813E8"/>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2">
    <w:nsid w:val="2CB13AF2"/>
    <w:multiLevelType w:val="multilevel"/>
    <w:tmpl w:val="CD18BC4C"/>
    <w:lvl w:ilvl="0">
      <w:start w:val="1"/>
      <w:numFmt w:val="ideographLegalTraditional"/>
      <w:lvlText w:val="%1、"/>
      <w:lvlJc w:val="left"/>
      <w:pPr>
        <w:ind w:left="1502" w:hanging="425"/>
      </w:pPr>
      <w:rPr>
        <w:rFonts w:eastAsia="BiauKai" w:hAnsi="BiauKai" w:cs="Times New Roman" w:hint="eastAsia"/>
        <w:b/>
        <w:i w:val="0"/>
        <w:sz w:val="32"/>
      </w:rPr>
    </w:lvl>
    <w:lvl w:ilvl="1">
      <w:start w:val="1"/>
      <w:numFmt w:val="upperLetter"/>
      <w:lvlText w:val="%2."/>
      <w:lvlJc w:val="left"/>
      <w:pPr>
        <w:ind w:left="964" w:hanging="737"/>
      </w:pPr>
      <w:rPr>
        <w:rFonts w:cs="Times New Roman" w:hint="eastAsia"/>
        <w:b w:val="0"/>
        <w:i w:val="0"/>
        <w:sz w:val="24"/>
        <w:szCs w:val="24"/>
      </w:rPr>
    </w:lvl>
    <w:lvl w:ilvl="2">
      <w:start w:val="1"/>
      <w:numFmt w:val="taiwaneseCountingThousand"/>
      <w:lvlText w:val="(%3)、"/>
      <w:lvlJc w:val="left"/>
      <w:pPr>
        <w:ind w:left="1815" w:hanging="1361"/>
      </w:pPr>
      <w:rPr>
        <w:rFonts w:eastAsia="BiauKai" w:hAnsi="BiauKai" w:cs="Times New Roman" w:hint="eastAsia"/>
        <w:b w:val="0"/>
        <w:i w:val="0"/>
        <w:sz w:val="24"/>
      </w:rPr>
    </w:lvl>
    <w:lvl w:ilvl="3">
      <w:start w:val="1"/>
      <w:numFmt w:val="decimal"/>
      <w:lvlText w:val="%4."/>
      <w:lvlJc w:val="left"/>
      <w:pPr>
        <w:ind w:left="1814" w:hanging="737"/>
      </w:pPr>
      <w:rPr>
        <w:rFonts w:eastAsia="BiauKai" w:cs="Times New Roman" w:hint="eastAsia"/>
        <w:sz w:val="24"/>
      </w:rPr>
    </w:lvl>
    <w:lvl w:ilvl="4">
      <w:start w:val="1"/>
      <w:numFmt w:val="decimal"/>
      <w:lvlText w:val="(%5)"/>
      <w:lvlJc w:val="left"/>
      <w:pPr>
        <w:ind w:left="2665" w:hanging="964"/>
      </w:pPr>
      <w:rPr>
        <w:rFonts w:eastAsia="BiauKai" w:cs="Times New Roman" w:hint="eastAsia"/>
        <w:sz w:val="24"/>
      </w:rPr>
    </w:lvl>
    <w:lvl w:ilvl="5">
      <w:start w:val="1"/>
      <w:numFmt w:val="decimal"/>
      <w:lvlText w:val="%1.%2.%3.%4.%5.%6"/>
      <w:lvlJc w:val="left"/>
      <w:pPr>
        <w:ind w:left="4337" w:hanging="1134"/>
      </w:pPr>
      <w:rPr>
        <w:rFonts w:cs="Times New Roman" w:hint="eastAsia"/>
      </w:rPr>
    </w:lvl>
    <w:lvl w:ilvl="6">
      <w:start w:val="1"/>
      <w:numFmt w:val="decimal"/>
      <w:lvlText w:val="%1.%2.%3.%4.%5.%6.%7"/>
      <w:lvlJc w:val="left"/>
      <w:pPr>
        <w:ind w:left="4904" w:hanging="1276"/>
      </w:pPr>
      <w:rPr>
        <w:rFonts w:cs="Times New Roman" w:hint="eastAsia"/>
      </w:rPr>
    </w:lvl>
    <w:lvl w:ilvl="7">
      <w:start w:val="1"/>
      <w:numFmt w:val="decimal"/>
      <w:lvlText w:val="%1.%2.%3.%4.%5.%6.%7.%8"/>
      <w:lvlJc w:val="left"/>
      <w:pPr>
        <w:ind w:left="5471" w:hanging="1418"/>
      </w:pPr>
      <w:rPr>
        <w:rFonts w:cs="Times New Roman" w:hint="eastAsia"/>
      </w:rPr>
    </w:lvl>
    <w:lvl w:ilvl="8">
      <w:start w:val="1"/>
      <w:numFmt w:val="decimal"/>
      <w:lvlText w:val="%1.%2.%3.%4.%5.%6.%7.%8.%9"/>
      <w:lvlJc w:val="left"/>
      <w:pPr>
        <w:ind w:left="6179" w:hanging="1700"/>
      </w:pPr>
      <w:rPr>
        <w:rFonts w:cs="Times New Roman" w:hint="eastAsia"/>
      </w:rPr>
    </w:lvl>
  </w:abstractNum>
  <w:abstractNum w:abstractNumId="3">
    <w:nsid w:val="48B47825"/>
    <w:multiLevelType w:val="multilevel"/>
    <w:tmpl w:val="8278B258"/>
    <w:lvl w:ilvl="0">
      <w:start w:val="1"/>
      <w:numFmt w:val="ideographLegalTraditional"/>
      <w:lvlText w:val="%1、"/>
      <w:lvlJc w:val="left"/>
      <w:pPr>
        <w:ind w:left="1502" w:hanging="425"/>
      </w:pPr>
      <w:rPr>
        <w:rFonts w:eastAsia="BiauKai" w:hAnsi="BiauKai" w:cs="Times New Roman" w:hint="eastAsia"/>
        <w:b/>
        <w:i w:val="0"/>
        <w:sz w:val="32"/>
      </w:rPr>
    </w:lvl>
    <w:lvl w:ilvl="1">
      <w:start w:val="1"/>
      <w:numFmt w:val="decimal"/>
      <w:lvlText w:val="%2."/>
      <w:lvlJc w:val="left"/>
      <w:pPr>
        <w:ind w:left="964" w:hanging="737"/>
      </w:pPr>
      <w:rPr>
        <w:rFonts w:cs="Times New Roman" w:hint="eastAsia"/>
        <w:b w:val="0"/>
        <w:i w:val="0"/>
        <w:sz w:val="24"/>
        <w:szCs w:val="24"/>
      </w:rPr>
    </w:lvl>
    <w:lvl w:ilvl="2">
      <w:start w:val="1"/>
      <w:numFmt w:val="taiwaneseCountingThousand"/>
      <w:lvlText w:val="(%3)、"/>
      <w:lvlJc w:val="left"/>
      <w:pPr>
        <w:ind w:left="1815" w:hanging="1361"/>
      </w:pPr>
      <w:rPr>
        <w:rFonts w:eastAsia="BiauKai" w:hAnsi="BiauKai" w:cs="Times New Roman" w:hint="eastAsia"/>
        <w:b w:val="0"/>
        <w:i w:val="0"/>
        <w:sz w:val="24"/>
      </w:rPr>
    </w:lvl>
    <w:lvl w:ilvl="3">
      <w:start w:val="1"/>
      <w:numFmt w:val="decimal"/>
      <w:lvlText w:val="%4."/>
      <w:lvlJc w:val="left"/>
      <w:pPr>
        <w:ind w:left="1814" w:hanging="737"/>
      </w:pPr>
      <w:rPr>
        <w:rFonts w:eastAsia="BiauKai" w:cs="Times New Roman" w:hint="eastAsia"/>
        <w:sz w:val="24"/>
      </w:rPr>
    </w:lvl>
    <w:lvl w:ilvl="4">
      <w:start w:val="1"/>
      <w:numFmt w:val="decimal"/>
      <w:lvlText w:val="(%5)"/>
      <w:lvlJc w:val="left"/>
      <w:pPr>
        <w:ind w:left="2665" w:hanging="964"/>
      </w:pPr>
      <w:rPr>
        <w:rFonts w:eastAsia="BiauKai" w:cs="Times New Roman" w:hint="eastAsia"/>
        <w:sz w:val="24"/>
      </w:rPr>
    </w:lvl>
    <w:lvl w:ilvl="5">
      <w:start w:val="1"/>
      <w:numFmt w:val="decimal"/>
      <w:lvlText w:val="%1.%2.%3.%4.%5.%6"/>
      <w:lvlJc w:val="left"/>
      <w:pPr>
        <w:ind w:left="4337" w:hanging="1134"/>
      </w:pPr>
      <w:rPr>
        <w:rFonts w:cs="Times New Roman" w:hint="eastAsia"/>
      </w:rPr>
    </w:lvl>
    <w:lvl w:ilvl="6">
      <w:start w:val="1"/>
      <w:numFmt w:val="decimal"/>
      <w:lvlText w:val="%1.%2.%3.%4.%5.%6.%7"/>
      <w:lvlJc w:val="left"/>
      <w:pPr>
        <w:ind w:left="4904" w:hanging="1276"/>
      </w:pPr>
      <w:rPr>
        <w:rFonts w:cs="Times New Roman" w:hint="eastAsia"/>
      </w:rPr>
    </w:lvl>
    <w:lvl w:ilvl="7">
      <w:start w:val="1"/>
      <w:numFmt w:val="decimal"/>
      <w:lvlText w:val="%1.%2.%3.%4.%5.%6.%7.%8"/>
      <w:lvlJc w:val="left"/>
      <w:pPr>
        <w:ind w:left="5471" w:hanging="1418"/>
      </w:pPr>
      <w:rPr>
        <w:rFonts w:cs="Times New Roman" w:hint="eastAsia"/>
      </w:rPr>
    </w:lvl>
    <w:lvl w:ilvl="8">
      <w:start w:val="1"/>
      <w:numFmt w:val="decimal"/>
      <w:lvlText w:val="%1.%2.%3.%4.%5.%6.%7.%8.%9"/>
      <w:lvlJc w:val="left"/>
      <w:pPr>
        <w:ind w:left="6179" w:hanging="1700"/>
      </w:pPr>
      <w:rPr>
        <w:rFonts w:cs="Times New Roman" w:hint="eastAsia"/>
      </w:rPr>
    </w:lvl>
  </w:abstractNum>
  <w:abstractNum w:abstractNumId="4">
    <w:nsid w:val="5F655E59"/>
    <w:multiLevelType w:val="multilevel"/>
    <w:tmpl w:val="AB9051E4"/>
    <w:lvl w:ilvl="0">
      <w:start w:val="1"/>
      <w:numFmt w:val="ideographLegalTraditional"/>
      <w:lvlText w:val="%1、"/>
      <w:lvlJc w:val="left"/>
      <w:pPr>
        <w:ind w:left="1502" w:hanging="425"/>
      </w:pPr>
      <w:rPr>
        <w:rFonts w:eastAsia="BiauKai" w:hAnsi="BiauKai" w:cs="Times New Roman" w:hint="eastAsia"/>
        <w:b/>
        <w:i w:val="0"/>
        <w:sz w:val="32"/>
      </w:rPr>
    </w:lvl>
    <w:lvl w:ilvl="1">
      <w:start w:val="1"/>
      <w:numFmt w:val="decimal"/>
      <w:lvlText w:val="%2."/>
      <w:lvlJc w:val="left"/>
      <w:pPr>
        <w:ind w:left="964" w:hanging="737"/>
      </w:pPr>
      <w:rPr>
        <w:rFonts w:cs="Times New Roman" w:hint="eastAsia"/>
        <w:b w:val="0"/>
        <w:i w:val="0"/>
        <w:sz w:val="24"/>
        <w:szCs w:val="24"/>
      </w:rPr>
    </w:lvl>
    <w:lvl w:ilvl="2">
      <w:start w:val="1"/>
      <w:numFmt w:val="taiwaneseCountingThousand"/>
      <w:lvlText w:val="(%3)、"/>
      <w:lvlJc w:val="left"/>
      <w:pPr>
        <w:ind w:left="1815" w:hanging="1361"/>
      </w:pPr>
      <w:rPr>
        <w:rFonts w:eastAsia="BiauKai" w:hAnsi="BiauKai" w:cs="Times New Roman" w:hint="eastAsia"/>
        <w:b w:val="0"/>
        <w:i w:val="0"/>
        <w:sz w:val="24"/>
      </w:rPr>
    </w:lvl>
    <w:lvl w:ilvl="3">
      <w:start w:val="1"/>
      <w:numFmt w:val="decimal"/>
      <w:lvlText w:val="%4."/>
      <w:lvlJc w:val="left"/>
      <w:pPr>
        <w:ind w:left="1814" w:hanging="737"/>
      </w:pPr>
      <w:rPr>
        <w:rFonts w:eastAsia="BiauKai" w:cs="Times New Roman" w:hint="eastAsia"/>
        <w:sz w:val="24"/>
      </w:rPr>
    </w:lvl>
    <w:lvl w:ilvl="4">
      <w:start w:val="1"/>
      <w:numFmt w:val="decimal"/>
      <w:lvlText w:val="(%5)"/>
      <w:lvlJc w:val="left"/>
      <w:pPr>
        <w:ind w:left="2665" w:hanging="964"/>
      </w:pPr>
      <w:rPr>
        <w:rFonts w:eastAsia="BiauKai" w:cs="Times New Roman" w:hint="eastAsia"/>
        <w:sz w:val="24"/>
      </w:rPr>
    </w:lvl>
    <w:lvl w:ilvl="5">
      <w:start w:val="1"/>
      <w:numFmt w:val="decimal"/>
      <w:lvlText w:val="%1.%2.%3.%4.%5.%6"/>
      <w:lvlJc w:val="left"/>
      <w:pPr>
        <w:ind w:left="4337" w:hanging="1134"/>
      </w:pPr>
      <w:rPr>
        <w:rFonts w:cs="Times New Roman" w:hint="eastAsia"/>
      </w:rPr>
    </w:lvl>
    <w:lvl w:ilvl="6">
      <w:start w:val="1"/>
      <w:numFmt w:val="decimal"/>
      <w:lvlText w:val="%1.%2.%3.%4.%5.%6.%7"/>
      <w:lvlJc w:val="left"/>
      <w:pPr>
        <w:ind w:left="4904" w:hanging="1276"/>
      </w:pPr>
      <w:rPr>
        <w:rFonts w:cs="Times New Roman" w:hint="eastAsia"/>
      </w:rPr>
    </w:lvl>
    <w:lvl w:ilvl="7">
      <w:start w:val="1"/>
      <w:numFmt w:val="decimal"/>
      <w:lvlText w:val="%1.%2.%3.%4.%5.%6.%7.%8"/>
      <w:lvlJc w:val="left"/>
      <w:pPr>
        <w:ind w:left="5471" w:hanging="1418"/>
      </w:pPr>
      <w:rPr>
        <w:rFonts w:cs="Times New Roman" w:hint="eastAsia"/>
      </w:rPr>
    </w:lvl>
    <w:lvl w:ilvl="8">
      <w:start w:val="1"/>
      <w:numFmt w:val="decimal"/>
      <w:lvlText w:val="%1.%2.%3.%4.%5.%6.%7.%8.%9"/>
      <w:lvlJc w:val="left"/>
      <w:pPr>
        <w:ind w:left="6179" w:hanging="1700"/>
      </w:pPr>
      <w:rPr>
        <w:rFonts w:cs="Times New Roman" w:hint="eastAsia"/>
      </w:rPr>
    </w:lvl>
  </w:abstractNum>
  <w:abstractNum w:abstractNumId="5">
    <w:nsid w:val="61F77DA3"/>
    <w:multiLevelType w:val="hybridMultilevel"/>
    <w:tmpl w:val="78CC88F4"/>
    <w:lvl w:ilvl="0" w:tplc="DF84777A">
      <w:start w:val="1"/>
      <w:numFmt w:val="taiwaneseCountingThousand"/>
      <w:lvlText w:val="(%1)"/>
      <w:lvlJc w:val="left"/>
      <w:pPr>
        <w:ind w:left="480" w:hanging="48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10C2575"/>
    <w:multiLevelType w:val="multilevel"/>
    <w:tmpl w:val="41828556"/>
    <w:lvl w:ilvl="0">
      <w:start w:val="1"/>
      <w:numFmt w:val="ideographLegalTraditional"/>
      <w:lvlText w:val="%1、"/>
      <w:lvlJc w:val="left"/>
      <w:pPr>
        <w:ind w:left="1502" w:hanging="425"/>
      </w:pPr>
      <w:rPr>
        <w:rFonts w:eastAsia="BiauKai" w:hAnsi="BiauKai" w:cs="Times New Roman" w:hint="eastAsia"/>
        <w:b/>
        <w:i w:val="0"/>
        <w:sz w:val="32"/>
      </w:rPr>
    </w:lvl>
    <w:lvl w:ilvl="1">
      <w:start w:val="1"/>
      <w:numFmt w:val="upperLetter"/>
      <w:lvlText w:val="%2."/>
      <w:lvlJc w:val="left"/>
      <w:pPr>
        <w:ind w:left="964" w:hanging="737"/>
      </w:pPr>
      <w:rPr>
        <w:rFonts w:cs="Times New Roman" w:hint="eastAsia"/>
        <w:b w:val="0"/>
        <w:i w:val="0"/>
        <w:sz w:val="24"/>
        <w:szCs w:val="24"/>
      </w:rPr>
    </w:lvl>
    <w:lvl w:ilvl="2">
      <w:start w:val="1"/>
      <w:numFmt w:val="taiwaneseCountingThousand"/>
      <w:lvlText w:val="(%3)、"/>
      <w:lvlJc w:val="left"/>
      <w:pPr>
        <w:ind w:left="1815" w:hanging="1361"/>
      </w:pPr>
      <w:rPr>
        <w:rFonts w:eastAsia="BiauKai" w:hAnsi="BiauKai" w:cs="Times New Roman" w:hint="eastAsia"/>
        <w:b w:val="0"/>
        <w:i w:val="0"/>
        <w:sz w:val="24"/>
      </w:rPr>
    </w:lvl>
    <w:lvl w:ilvl="3">
      <w:start w:val="1"/>
      <w:numFmt w:val="decimal"/>
      <w:lvlText w:val="%4."/>
      <w:lvlJc w:val="left"/>
      <w:pPr>
        <w:ind w:left="1814" w:hanging="737"/>
      </w:pPr>
      <w:rPr>
        <w:rFonts w:eastAsia="BiauKai" w:cs="Times New Roman" w:hint="eastAsia"/>
        <w:sz w:val="24"/>
      </w:rPr>
    </w:lvl>
    <w:lvl w:ilvl="4">
      <w:start w:val="1"/>
      <w:numFmt w:val="decimal"/>
      <w:lvlText w:val="(%5)"/>
      <w:lvlJc w:val="left"/>
      <w:pPr>
        <w:ind w:left="2665" w:hanging="964"/>
      </w:pPr>
      <w:rPr>
        <w:rFonts w:eastAsia="BiauKai" w:cs="Times New Roman" w:hint="eastAsia"/>
        <w:sz w:val="24"/>
      </w:rPr>
    </w:lvl>
    <w:lvl w:ilvl="5">
      <w:start w:val="1"/>
      <w:numFmt w:val="decimal"/>
      <w:lvlText w:val="%1.%2.%3.%4.%5.%6"/>
      <w:lvlJc w:val="left"/>
      <w:pPr>
        <w:ind w:left="4337" w:hanging="1134"/>
      </w:pPr>
      <w:rPr>
        <w:rFonts w:cs="Times New Roman" w:hint="eastAsia"/>
      </w:rPr>
    </w:lvl>
    <w:lvl w:ilvl="6">
      <w:start w:val="1"/>
      <w:numFmt w:val="decimal"/>
      <w:lvlText w:val="%1.%2.%3.%4.%5.%6.%7"/>
      <w:lvlJc w:val="left"/>
      <w:pPr>
        <w:ind w:left="4904" w:hanging="1276"/>
      </w:pPr>
      <w:rPr>
        <w:rFonts w:cs="Times New Roman" w:hint="eastAsia"/>
      </w:rPr>
    </w:lvl>
    <w:lvl w:ilvl="7">
      <w:start w:val="1"/>
      <w:numFmt w:val="decimal"/>
      <w:lvlText w:val="%1.%2.%3.%4.%5.%6.%7.%8"/>
      <w:lvlJc w:val="left"/>
      <w:pPr>
        <w:ind w:left="5471" w:hanging="1418"/>
      </w:pPr>
      <w:rPr>
        <w:rFonts w:cs="Times New Roman" w:hint="eastAsia"/>
      </w:rPr>
    </w:lvl>
    <w:lvl w:ilvl="8">
      <w:start w:val="1"/>
      <w:numFmt w:val="decimal"/>
      <w:lvlText w:val="%1.%2.%3.%4.%5.%6.%7.%8.%9"/>
      <w:lvlJc w:val="left"/>
      <w:pPr>
        <w:ind w:left="6179" w:hanging="1700"/>
      </w:pPr>
      <w:rPr>
        <w:rFonts w:cs="Times New Roman" w:hint="eastAsia"/>
      </w:rPr>
    </w:lvl>
  </w:abstractNum>
  <w:abstractNum w:abstractNumId="7">
    <w:nsid w:val="796E31ED"/>
    <w:multiLevelType w:val="hybridMultilevel"/>
    <w:tmpl w:val="6EA40492"/>
    <w:lvl w:ilvl="0" w:tplc="8ACE9DDC">
      <w:start w:val="1"/>
      <w:numFmt w:val="taiwaneseCountingThousand"/>
      <w:lvlText w:val="(%1)"/>
      <w:lvlJc w:val="left"/>
      <w:pPr>
        <w:ind w:left="1047" w:hanging="480"/>
      </w:pPr>
      <w:rPr>
        <w:rFonts w:cs="Times New Roman" w:hint="default"/>
      </w:rPr>
    </w:lvl>
    <w:lvl w:ilvl="1" w:tplc="04090019">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8ACE9DDC">
      <w:start w:val="1"/>
      <w:numFmt w:val="taiwaneseCountingThousand"/>
      <w:lvlText w:val="(%4)"/>
      <w:lvlJc w:val="left"/>
      <w:pPr>
        <w:ind w:left="2880" w:hanging="480"/>
      </w:pPr>
      <w:rPr>
        <w:rFonts w:cs="Times New Roman" w:hint="default"/>
      </w:rPr>
    </w:lvl>
    <w:lvl w:ilvl="4" w:tplc="73A6314E">
      <w:start w:val="1"/>
      <w:numFmt w:val="decimalEnclosedCircle"/>
      <w:lvlText w:val="%5"/>
      <w:lvlJc w:val="left"/>
      <w:pPr>
        <w:ind w:left="3196" w:hanging="360"/>
      </w:pPr>
      <w:rPr>
        <w:rFonts w:ascii="新細明體" w:eastAsia="新細明體" w:hAnsi="新細明體" w:cs="Times New Roman" w:hint="default"/>
      </w:rPr>
    </w:lvl>
    <w:lvl w:ilvl="5" w:tplc="0409001B">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5"/>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8A"/>
    <w:rsid w:val="00092FD5"/>
    <w:rsid w:val="000B49B7"/>
    <w:rsid w:val="001120B0"/>
    <w:rsid w:val="00116156"/>
    <w:rsid w:val="00161123"/>
    <w:rsid w:val="00176C4A"/>
    <w:rsid w:val="0019438A"/>
    <w:rsid w:val="001E0F50"/>
    <w:rsid w:val="0020043D"/>
    <w:rsid w:val="002147A4"/>
    <w:rsid w:val="00251D9F"/>
    <w:rsid w:val="00270437"/>
    <w:rsid w:val="002B7114"/>
    <w:rsid w:val="002F6B6C"/>
    <w:rsid w:val="002F73CE"/>
    <w:rsid w:val="00346FDC"/>
    <w:rsid w:val="00355D1B"/>
    <w:rsid w:val="00357C0D"/>
    <w:rsid w:val="00385C47"/>
    <w:rsid w:val="004252A3"/>
    <w:rsid w:val="00450F2B"/>
    <w:rsid w:val="00465925"/>
    <w:rsid w:val="004C1D0C"/>
    <w:rsid w:val="004C7511"/>
    <w:rsid w:val="005071DA"/>
    <w:rsid w:val="00540DFA"/>
    <w:rsid w:val="00547C74"/>
    <w:rsid w:val="00553CD3"/>
    <w:rsid w:val="00591797"/>
    <w:rsid w:val="005962E2"/>
    <w:rsid w:val="00596C48"/>
    <w:rsid w:val="00597310"/>
    <w:rsid w:val="005E2BA4"/>
    <w:rsid w:val="00600E7C"/>
    <w:rsid w:val="00611233"/>
    <w:rsid w:val="00632A86"/>
    <w:rsid w:val="006B0756"/>
    <w:rsid w:val="006D454E"/>
    <w:rsid w:val="006F53BB"/>
    <w:rsid w:val="00724899"/>
    <w:rsid w:val="007358BE"/>
    <w:rsid w:val="007609BE"/>
    <w:rsid w:val="00802465"/>
    <w:rsid w:val="00846D66"/>
    <w:rsid w:val="008B0B8F"/>
    <w:rsid w:val="008E7452"/>
    <w:rsid w:val="00946380"/>
    <w:rsid w:val="009508D9"/>
    <w:rsid w:val="00963FE1"/>
    <w:rsid w:val="0097783D"/>
    <w:rsid w:val="00991180"/>
    <w:rsid w:val="009A79AF"/>
    <w:rsid w:val="009B5311"/>
    <w:rsid w:val="00A277D2"/>
    <w:rsid w:val="00A325EC"/>
    <w:rsid w:val="00A37899"/>
    <w:rsid w:val="00A93216"/>
    <w:rsid w:val="00AB6CA0"/>
    <w:rsid w:val="00AE7272"/>
    <w:rsid w:val="00B40A0A"/>
    <w:rsid w:val="00BF2B97"/>
    <w:rsid w:val="00C00C59"/>
    <w:rsid w:val="00C210A1"/>
    <w:rsid w:val="00C222CF"/>
    <w:rsid w:val="00C62170"/>
    <w:rsid w:val="00C8129C"/>
    <w:rsid w:val="00C96E93"/>
    <w:rsid w:val="00CB1C1C"/>
    <w:rsid w:val="00D00024"/>
    <w:rsid w:val="00D03223"/>
    <w:rsid w:val="00D22FA1"/>
    <w:rsid w:val="00D26F03"/>
    <w:rsid w:val="00D364AD"/>
    <w:rsid w:val="00D401E7"/>
    <w:rsid w:val="00DA3592"/>
    <w:rsid w:val="00DA75FC"/>
    <w:rsid w:val="00DD3584"/>
    <w:rsid w:val="00DE33D7"/>
    <w:rsid w:val="00DF66C5"/>
    <w:rsid w:val="00E26657"/>
    <w:rsid w:val="00E43583"/>
    <w:rsid w:val="00E541D7"/>
    <w:rsid w:val="00EE4C00"/>
    <w:rsid w:val="00EF10AF"/>
    <w:rsid w:val="00EF4A9A"/>
    <w:rsid w:val="00F23D95"/>
    <w:rsid w:val="00F72056"/>
    <w:rsid w:val="00F8002E"/>
    <w:rsid w:val="00F81BD1"/>
    <w:rsid w:val="00F863F4"/>
    <w:rsid w:val="00F93120"/>
    <w:rsid w:val="00F97EB6"/>
    <w:rsid w:val="00FD1C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1B"/>
    <w:pPr>
      <w:widowControl w:val="0"/>
    </w:pPr>
    <w:rPr>
      <w:szCs w:val="24"/>
    </w:rPr>
  </w:style>
  <w:style w:type="paragraph" w:styleId="Heading1">
    <w:name w:val="heading 1"/>
    <w:basedOn w:val="Normal"/>
    <w:next w:val="Normal"/>
    <w:link w:val="Heading1Char"/>
    <w:uiPriority w:val="99"/>
    <w:qFormat/>
    <w:rsid w:val="00355D1B"/>
    <w:pPr>
      <w:keepNext/>
      <w:outlineLvl w:val="0"/>
    </w:pPr>
    <w:rPr>
      <w:sz w:val="28"/>
    </w:rPr>
  </w:style>
  <w:style w:type="paragraph" w:styleId="Heading2">
    <w:name w:val="heading 2"/>
    <w:basedOn w:val="Normal"/>
    <w:next w:val="Normal"/>
    <w:link w:val="Heading2Char"/>
    <w:uiPriority w:val="99"/>
    <w:qFormat/>
    <w:rsid w:val="00355D1B"/>
    <w:pPr>
      <w:keepNext/>
      <w:outlineLvl w:val="1"/>
    </w:pPr>
    <w:rPr>
      <w:b/>
      <w:bCs/>
      <w:bdr w:val="single" w:sz="4" w:space="0" w:color="auto"/>
    </w:rPr>
  </w:style>
  <w:style w:type="paragraph" w:styleId="Heading3">
    <w:name w:val="heading 3"/>
    <w:basedOn w:val="Normal"/>
    <w:next w:val="Normal"/>
    <w:link w:val="Heading3Char"/>
    <w:uiPriority w:val="99"/>
    <w:qFormat/>
    <w:rsid w:val="00355D1B"/>
    <w:pPr>
      <w:keepNext/>
      <w:outlineLvl w:val="2"/>
    </w:pPr>
    <w:rPr>
      <w:b/>
      <w:bCs/>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8B2"/>
    <w:rPr>
      <w:rFonts w:asciiTheme="majorHAnsi" w:eastAsiaTheme="majorEastAsia" w:hAnsiTheme="majorHAnsi" w:cstheme="majorBidi"/>
      <w:b/>
      <w:bCs/>
      <w:kern w:val="52"/>
      <w:sz w:val="52"/>
      <w:szCs w:val="52"/>
    </w:rPr>
  </w:style>
  <w:style w:type="character" w:customStyle="1" w:styleId="Heading2Char">
    <w:name w:val="Heading 2 Char"/>
    <w:basedOn w:val="DefaultParagraphFont"/>
    <w:link w:val="Heading2"/>
    <w:uiPriority w:val="9"/>
    <w:semiHidden/>
    <w:rsid w:val="002358B2"/>
    <w:rPr>
      <w:rFonts w:asciiTheme="majorHAnsi" w:eastAsiaTheme="majorEastAsia" w:hAnsiTheme="majorHAnsi" w:cstheme="majorBidi"/>
      <w:b/>
      <w:bCs/>
      <w:sz w:val="48"/>
      <w:szCs w:val="48"/>
    </w:rPr>
  </w:style>
  <w:style w:type="character" w:customStyle="1" w:styleId="Heading3Char">
    <w:name w:val="Heading 3 Char"/>
    <w:basedOn w:val="DefaultParagraphFont"/>
    <w:link w:val="Heading3"/>
    <w:uiPriority w:val="9"/>
    <w:semiHidden/>
    <w:rsid w:val="002358B2"/>
    <w:rPr>
      <w:rFonts w:asciiTheme="majorHAnsi" w:eastAsiaTheme="majorEastAsia" w:hAnsiTheme="majorHAnsi" w:cstheme="majorBidi"/>
      <w:b/>
      <w:bCs/>
      <w:sz w:val="36"/>
      <w:szCs w:val="36"/>
    </w:rPr>
  </w:style>
  <w:style w:type="paragraph" w:customStyle="1" w:styleId="a">
    <w:name w:val="格內文"/>
    <w:basedOn w:val="Normal"/>
    <w:uiPriority w:val="99"/>
    <w:rsid w:val="00355D1B"/>
    <w:pPr>
      <w:snapToGrid w:val="0"/>
      <w:spacing w:line="200" w:lineRule="atLeast"/>
      <w:jc w:val="center"/>
    </w:pPr>
    <w:rPr>
      <w:rFonts w:eastAsia="標楷體"/>
      <w:szCs w:val="20"/>
    </w:rPr>
  </w:style>
  <w:style w:type="paragraph" w:styleId="BodyText">
    <w:name w:val="Body Text"/>
    <w:basedOn w:val="Normal"/>
    <w:link w:val="BodyTextChar"/>
    <w:uiPriority w:val="99"/>
    <w:semiHidden/>
    <w:rsid w:val="00355D1B"/>
    <w:pPr>
      <w:spacing w:line="240" w:lineRule="exact"/>
    </w:pPr>
    <w:rPr>
      <w:rFonts w:eastAsia="標楷體"/>
      <w:color w:val="FF0000"/>
      <w:sz w:val="16"/>
    </w:rPr>
  </w:style>
  <w:style w:type="character" w:customStyle="1" w:styleId="BodyTextChar">
    <w:name w:val="Body Text Char"/>
    <w:basedOn w:val="DefaultParagraphFont"/>
    <w:link w:val="BodyText"/>
    <w:uiPriority w:val="99"/>
    <w:semiHidden/>
    <w:rsid w:val="002358B2"/>
    <w:rPr>
      <w:szCs w:val="24"/>
    </w:rPr>
  </w:style>
  <w:style w:type="paragraph" w:styleId="HTMLPreformatted">
    <w:name w:val="HTML Preformatted"/>
    <w:basedOn w:val="Normal"/>
    <w:link w:val="HTMLPreformattedChar"/>
    <w:uiPriority w:val="99"/>
    <w:rsid w:val="00355D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customStyle="1" w:styleId="HTMLPreformattedChar">
    <w:name w:val="HTML Preformatted Char"/>
    <w:basedOn w:val="DefaultParagraphFont"/>
    <w:link w:val="HTMLPreformatted"/>
    <w:uiPriority w:val="99"/>
    <w:locked/>
    <w:rsid w:val="00DF66C5"/>
    <w:rPr>
      <w:rFonts w:ascii="Arial Unicode MS" w:eastAsia="Arial Unicode MS" w:hAnsi="Arial Unicode MS"/>
    </w:rPr>
  </w:style>
  <w:style w:type="character" w:styleId="HTMLTypewriter">
    <w:name w:val="HTML Typewriter"/>
    <w:basedOn w:val="DefaultParagraphFont"/>
    <w:uiPriority w:val="99"/>
    <w:semiHidden/>
    <w:rsid w:val="00355D1B"/>
    <w:rPr>
      <w:rFonts w:ascii="Arial Unicode MS" w:eastAsia="Arial Unicode MS" w:hAnsi="Arial Unicode MS" w:cs="Times New Roman"/>
      <w:sz w:val="20"/>
    </w:rPr>
  </w:style>
  <w:style w:type="paragraph" w:customStyle="1" w:styleId="style7">
    <w:name w:val="style7"/>
    <w:basedOn w:val="Normal"/>
    <w:uiPriority w:val="99"/>
    <w:rsid w:val="00355D1B"/>
    <w:pPr>
      <w:widowControl/>
      <w:spacing w:before="100" w:beforeAutospacing="1" w:after="100" w:afterAutospacing="1"/>
    </w:pPr>
    <w:rPr>
      <w:rFonts w:ascii="新細明體" w:hAnsi="新細明體" w:cs="Arial Unicode MS"/>
      <w:b/>
      <w:bCs/>
      <w:color w:val="000099"/>
      <w:kern w:val="0"/>
    </w:rPr>
  </w:style>
  <w:style w:type="character" w:customStyle="1" w:styleId="style61">
    <w:name w:val="style61"/>
    <w:uiPriority w:val="99"/>
    <w:rsid w:val="00355D1B"/>
    <w:rPr>
      <w:rFonts w:ascii="新細明體" w:eastAsia="新細明體" w:hAnsi="新細明體"/>
    </w:rPr>
  </w:style>
  <w:style w:type="character" w:customStyle="1" w:styleId="style31">
    <w:name w:val="style31"/>
    <w:uiPriority w:val="99"/>
    <w:rsid w:val="00355D1B"/>
    <w:rPr>
      <w:b/>
      <w:color w:val="000099"/>
    </w:rPr>
  </w:style>
  <w:style w:type="character" w:customStyle="1" w:styleId="style71">
    <w:name w:val="style71"/>
    <w:uiPriority w:val="99"/>
    <w:rsid w:val="00355D1B"/>
    <w:rPr>
      <w:rFonts w:ascii="新細明體" w:eastAsia="新細明體" w:hAnsi="新細明體"/>
      <w:b/>
      <w:color w:val="000099"/>
    </w:rPr>
  </w:style>
  <w:style w:type="character" w:styleId="Strong">
    <w:name w:val="Strong"/>
    <w:basedOn w:val="DefaultParagraphFont"/>
    <w:uiPriority w:val="99"/>
    <w:qFormat/>
    <w:rsid w:val="00355D1B"/>
    <w:rPr>
      <w:rFonts w:cs="Times New Roman"/>
      <w:b/>
    </w:rPr>
  </w:style>
  <w:style w:type="paragraph" w:styleId="NormalWeb">
    <w:name w:val="Normal (Web)"/>
    <w:basedOn w:val="Normal"/>
    <w:uiPriority w:val="99"/>
    <w:semiHidden/>
    <w:rsid w:val="00355D1B"/>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uiPriority w:val="99"/>
    <w:rsid w:val="00355D1B"/>
    <w:rPr>
      <w:rFonts w:ascii="Tahoma" w:hAnsi="Tahoma"/>
      <w:b/>
      <w:color w:val="626262"/>
      <w:sz w:val="12"/>
    </w:rPr>
  </w:style>
  <w:style w:type="character" w:customStyle="1" w:styleId="orangeword12px1">
    <w:name w:val="orangeword_12px1"/>
    <w:uiPriority w:val="99"/>
    <w:rsid w:val="00355D1B"/>
    <w:rPr>
      <w:rFonts w:ascii="Tahoma" w:hAnsi="Tahoma"/>
      <w:color w:val="FF9900"/>
      <w:sz w:val="12"/>
      <w:u w:val="none"/>
      <w:effect w:val="none"/>
    </w:rPr>
  </w:style>
  <w:style w:type="character" w:styleId="Hyperlink">
    <w:name w:val="Hyperlink"/>
    <w:basedOn w:val="DefaultParagraphFont"/>
    <w:uiPriority w:val="99"/>
    <w:semiHidden/>
    <w:rsid w:val="00355D1B"/>
    <w:rPr>
      <w:rFonts w:cs="Times New Roman"/>
      <w:color w:val="0000FF"/>
      <w:u w:val="single"/>
    </w:rPr>
  </w:style>
  <w:style w:type="paragraph" w:styleId="Header">
    <w:name w:val="header"/>
    <w:basedOn w:val="Normal"/>
    <w:link w:val="HeaderChar"/>
    <w:uiPriority w:val="99"/>
    <w:semiHidden/>
    <w:rsid w:val="00355D1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358B2"/>
    <w:rPr>
      <w:sz w:val="20"/>
      <w:szCs w:val="20"/>
    </w:rPr>
  </w:style>
  <w:style w:type="paragraph" w:styleId="Footer">
    <w:name w:val="footer"/>
    <w:basedOn w:val="Normal"/>
    <w:link w:val="FooterChar"/>
    <w:uiPriority w:val="99"/>
    <w:semiHidden/>
    <w:rsid w:val="00355D1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358B2"/>
    <w:rPr>
      <w:sz w:val="20"/>
      <w:szCs w:val="20"/>
    </w:rPr>
  </w:style>
  <w:style w:type="paragraph" w:styleId="Caption">
    <w:name w:val="caption"/>
    <w:basedOn w:val="Normal"/>
    <w:next w:val="Normal"/>
    <w:uiPriority w:val="99"/>
    <w:qFormat/>
    <w:rsid w:val="00355D1B"/>
    <w:rPr>
      <w:sz w:val="20"/>
      <w:szCs w:val="20"/>
    </w:rPr>
  </w:style>
  <w:style w:type="character" w:styleId="FollowedHyperlink">
    <w:name w:val="FollowedHyperlink"/>
    <w:basedOn w:val="DefaultParagraphFont"/>
    <w:uiPriority w:val="99"/>
    <w:semiHidden/>
    <w:rsid w:val="00355D1B"/>
    <w:rPr>
      <w:rFonts w:cs="Times New Roman"/>
      <w:color w:val="800080"/>
      <w:u w:val="single"/>
    </w:rPr>
  </w:style>
  <w:style w:type="paragraph" w:styleId="MacroText">
    <w:name w:val="macro"/>
    <w:link w:val="MacroTextChar"/>
    <w:uiPriority w:val="99"/>
    <w:semiHidden/>
    <w:rsid w:val="00355D1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szCs w:val="24"/>
    </w:rPr>
  </w:style>
  <w:style w:type="character" w:customStyle="1" w:styleId="MacroTextChar">
    <w:name w:val="Macro Text Char"/>
    <w:basedOn w:val="DefaultParagraphFont"/>
    <w:link w:val="MacroText"/>
    <w:uiPriority w:val="99"/>
    <w:semiHidden/>
    <w:rsid w:val="002358B2"/>
    <w:rPr>
      <w:rFonts w:ascii="Courier New" w:hAnsi="Courier New" w:cs="Courier New"/>
      <w:szCs w:val="24"/>
    </w:rPr>
  </w:style>
  <w:style w:type="paragraph" w:styleId="Date">
    <w:name w:val="Date"/>
    <w:basedOn w:val="Normal"/>
    <w:next w:val="Normal"/>
    <w:link w:val="DateChar"/>
    <w:uiPriority w:val="99"/>
    <w:semiHidden/>
    <w:rsid w:val="00355D1B"/>
    <w:pPr>
      <w:adjustRightInd w:val="0"/>
      <w:snapToGrid w:val="0"/>
      <w:spacing w:line="240" w:lineRule="atLeast"/>
      <w:jc w:val="right"/>
      <w:textAlignment w:val="baseline"/>
    </w:pPr>
    <w:rPr>
      <w:rFonts w:eastAsia="標楷體"/>
      <w:kern w:val="0"/>
      <w:szCs w:val="20"/>
    </w:rPr>
  </w:style>
  <w:style w:type="character" w:customStyle="1" w:styleId="DateChar">
    <w:name w:val="Date Char"/>
    <w:basedOn w:val="DefaultParagraphFont"/>
    <w:link w:val="Date"/>
    <w:uiPriority w:val="99"/>
    <w:semiHidden/>
    <w:rsid w:val="002358B2"/>
    <w:rPr>
      <w:szCs w:val="24"/>
    </w:rPr>
  </w:style>
  <w:style w:type="character" w:styleId="PageNumber">
    <w:name w:val="page number"/>
    <w:basedOn w:val="DefaultParagraphFont"/>
    <w:uiPriority w:val="99"/>
    <w:semiHidden/>
    <w:rsid w:val="00355D1B"/>
    <w:rPr>
      <w:rFonts w:cs="Times New Roman"/>
    </w:rPr>
  </w:style>
  <w:style w:type="table" w:styleId="TableGrid">
    <w:name w:val="Table Grid"/>
    <w:basedOn w:val="TableNormal"/>
    <w:uiPriority w:val="99"/>
    <w:rsid w:val="00BF2B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70437"/>
    <w:rPr>
      <w:rFonts w:ascii="Cambria" w:hAnsi="Cambria"/>
      <w:sz w:val="18"/>
      <w:szCs w:val="18"/>
    </w:rPr>
  </w:style>
  <w:style w:type="character" w:customStyle="1" w:styleId="BalloonTextChar">
    <w:name w:val="Balloon Text Char"/>
    <w:basedOn w:val="DefaultParagraphFont"/>
    <w:link w:val="BalloonText"/>
    <w:uiPriority w:val="99"/>
    <w:semiHidden/>
    <w:locked/>
    <w:rsid w:val="00270437"/>
    <w:rPr>
      <w:rFonts w:ascii="Cambria" w:eastAsia="新細明體" w:hAnsi="Cambria"/>
      <w:kern w:val="2"/>
      <w:sz w:val="18"/>
    </w:rPr>
  </w:style>
  <w:style w:type="paragraph" w:styleId="ListParagraph">
    <w:name w:val="List Paragraph"/>
    <w:basedOn w:val="Normal"/>
    <w:uiPriority w:val="99"/>
    <w:qFormat/>
    <w:rsid w:val="002B7114"/>
    <w:pPr>
      <w:adjustRightInd w:val="0"/>
      <w:spacing w:line="360" w:lineRule="atLeast"/>
      <w:ind w:leftChars="200" w:left="480"/>
      <w:jc w:val="both"/>
      <w:textAlignment w:val="baseline"/>
    </w:pPr>
    <w:rPr>
      <w:kern w:val="0"/>
      <w:sz w:val="20"/>
      <w:szCs w:val="20"/>
    </w:rPr>
  </w:style>
  <w:style w:type="character" w:customStyle="1" w:styleId="apple-converted-space">
    <w:name w:val="apple-converted-space"/>
    <w:basedOn w:val="DefaultParagraphFont"/>
    <w:uiPriority w:val="99"/>
    <w:rsid w:val="00991180"/>
    <w:rPr>
      <w:rFonts w:cs="Times New Roman"/>
    </w:rPr>
  </w:style>
  <w:style w:type="paragraph" w:styleId="CommentText">
    <w:name w:val="annotation text"/>
    <w:basedOn w:val="Normal"/>
    <w:link w:val="CommentTextChar"/>
    <w:uiPriority w:val="99"/>
    <w:semiHidden/>
    <w:rsid w:val="00DF66C5"/>
  </w:style>
  <w:style w:type="character" w:customStyle="1" w:styleId="CommentTextChar">
    <w:name w:val="Comment Text Char"/>
    <w:basedOn w:val="DefaultParagraphFont"/>
    <w:link w:val="CommentText"/>
    <w:uiPriority w:val="99"/>
    <w:semiHidden/>
    <w:locked/>
    <w:rsid w:val="00DF66C5"/>
    <w:rPr>
      <w:rFonts w:cs="Times New Roman"/>
      <w:kern w:val="2"/>
      <w:sz w:val="24"/>
      <w:szCs w:val="24"/>
    </w:rPr>
  </w:style>
  <w:style w:type="paragraph" w:styleId="CommentSubject">
    <w:name w:val="annotation subject"/>
    <w:basedOn w:val="CommentText"/>
    <w:next w:val="CommentText"/>
    <w:link w:val="CommentSubjectChar"/>
    <w:uiPriority w:val="99"/>
    <w:semiHidden/>
    <w:rsid w:val="00DF66C5"/>
    <w:rPr>
      <w:b/>
      <w:bCs/>
    </w:rPr>
  </w:style>
  <w:style w:type="character" w:customStyle="1" w:styleId="CommentSubjectChar">
    <w:name w:val="Comment Subject Char"/>
    <w:basedOn w:val="CommentTextChar"/>
    <w:link w:val="CommentSubject"/>
    <w:uiPriority w:val="99"/>
    <w:semiHidden/>
    <w:locked/>
    <w:rsid w:val="00DF66C5"/>
    <w:rPr>
      <w:b/>
      <w:bCs/>
    </w:rPr>
  </w:style>
</w:styles>
</file>

<file path=word/webSettings.xml><?xml version="1.0" encoding="utf-8"?>
<w:webSettings xmlns:r="http://schemas.openxmlformats.org/officeDocument/2006/relationships" xmlns:w="http://schemas.openxmlformats.org/wordprocessingml/2006/main">
  <w:divs>
    <w:div w:id="45883374">
      <w:marLeft w:val="0"/>
      <w:marRight w:val="0"/>
      <w:marTop w:val="0"/>
      <w:marBottom w:val="0"/>
      <w:divBdr>
        <w:top w:val="none" w:sz="0" w:space="0" w:color="auto"/>
        <w:left w:val="none" w:sz="0" w:space="0" w:color="auto"/>
        <w:bottom w:val="none" w:sz="0" w:space="0" w:color="auto"/>
        <w:right w:val="none" w:sz="0" w:space="0" w:color="auto"/>
      </w:divBdr>
    </w:div>
    <w:div w:id="45883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mops.tse.com.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7</Pages>
  <Words>921</Words>
  <Characters>5254</Characters>
  <Application>Microsoft Office Outlook</Application>
  <DocSecurity>0</DocSecurity>
  <Lines>0</Lines>
  <Paragraphs>0</Paragraphs>
  <ScaleCrop>false</ScaleCrop>
  <Company>abc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dc:description/>
  <cp:lastModifiedBy>jackck</cp:lastModifiedBy>
  <cp:revision>5</cp:revision>
  <cp:lastPrinted>2017-06-13T02:50:00Z</cp:lastPrinted>
  <dcterms:created xsi:type="dcterms:W3CDTF">2017-06-08T11:17:00Z</dcterms:created>
  <dcterms:modified xsi:type="dcterms:W3CDTF">2017-06-13T03:01:00Z</dcterms:modified>
</cp:coreProperties>
</file>